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A2" w:rsidRPr="007217A2" w:rsidRDefault="004A5ED7" w:rsidP="007217A2">
      <w:pPr>
        <w:ind w:firstLine="426"/>
        <w:jc w:val="both"/>
        <w:rPr>
          <w:rFonts w:ascii="Times New Roman" w:hAnsi="Times New Roman" w:cs="Times New Roman"/>
          <w:b/>
          <w:bCs/>
          <w:sz w:val="24"/>
          <w:szCs w:val="24"/>
        </w:rPr>
      </w:pPr>
      <w:r w:rsidRPr="007217A2">
        <w:rPr>
          <w:rFonts w:ascii="Times New Roman" w:hAnsi="Times New Roman" w:cs="Times New Roman"/>
          <w:b/>
          <w:bCs/>
          <w:sz w:val="24"/>
          <w:szCs w:val="24"/>
        </w:rPr>
        <w:t>Breve Catál</w:t>
      </w:r>
      <w:r>
        <w:rPr>
          <w:rFonts w:ascii="Times New Roman" w:hAnsi="Times New Roman" w:cs="Times New Roman"/>
          <w:b/>
          <w:bCs/>
          <w:sz w:val="24"/>
          <w:szCs w:val="24"/>
        </w:rPr>
        <w:t>ogo de las obras de Santo Tomás</w:t>
      </w:r>
      <w:r>
        <w:rPr>
          <w:rStyle w:val="Refdenotaalpie"/>
          <w:rFonts w:ascii="Times New Roman" w:hAnsi="Times New Roman" w:cs="Times New Roman"/>
          <w:b/>
          <w:bCs/>
          <w:sz w:val="24"/>
          <w:szCs w:val="24"/>
        </w:rPr>
        <w:footnoteReference w:id="1"/>
      </w:r>
    </w:p>
    <w:p w:rsidR="007217A2" w:rsidRPr="007217A2" w:rsidRDefault="007217A2" w:rsidP="007217A2">
      <w:pPr>
        <w:ind w:firstLine="426"/>
        <w:jc w:val="both"/>
        <w:rPr>
          <w:rFonts w:ascii="Times New Roman" w:hAnsi="Times New Roman" w:cs="Times New Roman"/>
          <w:iCs/>
          <w:sz w:val="24"/>
          <w:szCs w:val="24"/>
        </w:rPr>
      </w:pPr>
      <w:r w:rsidRPr="007217A2">
        <w:rPr>
          <w:rFonts w:ascii="Times New Roman" w:hAnsi="Times New Roman" w:cs="Times New Roman"/>
          <w:iCs/>
          <w:sz w:val="24"/>
          <w:szCs w:val="24"/>
        </w:rPr>
        <w:t xml:space="preserve">por </w:t>
      </w:r>
      <w:proofErr w:type="spellStart"/>
      <w:r w:rsidRPr="007217A2">
        <w:rPr>
          <w:rFonts w:ascii="Times New Roman" w:hAnsi="Times New Roman" w:cs="Times New Roman"/>
          <w:iCs/>
          <w:sz w:val="24"/>
          <w:szCs w:val="24"/>
        </w:rPr>
        <w:t>Gilles</w:t>
      </w:r>
      <w:proofErr w:type="spellEnd"/>
      <w:r w:rsidRPr="007217A2">
        <w:rPr>
          <w:rFonts w:ascii="Times New Roman" w:hAnsi="Times New Roman" w:cs="Times New Roman"/>
          <w:iCs/>
          <w:sz w:val="24"/>
          <w:szCs w:val="24"/>
        </w:rPr>
        <w:t xml:space="preserve"> </w:t>
      </w:r>
      <w:proofErr w:type="spellStart"/>
      <w:r w:rsidRPr="007217A2">
        <w:rPr>
          <w:rFonts w:ascii="Times New Roman" w:hAnsi="Times New Roman" w:cs="Times New Roman"/>
          <w:iCs/>
          <w:sz w:val="24"/>
          <w:szCs w:val="24"/>
        </w:rPr>
        <w:t>Emery</w:t>
      </w:r>
      <w:proofErr w:type="spellEnd"/>
      <w:r w:rsidRPr="007217A2">
        <w:rPr>
          <w:rFonts w:ascii="Times New Roman" w:hAnsi="Times New Roman" w:cs="Times New Roman"/>
          <w:iCs/>
          <w:sz w:val="24"/>
          <w:szCs w:val="24"/>
        </w:rPr>
        <w:t>, O.P.</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El siguiente catálogo </w:t>
      </w:r>
      <w:r w:rsidR="000727A1" w:rsidRPr="007217A2">
        <w:rPr>
          <w:rFonts w:ascii="Times New Roman" w:hAnsi="Times New Roman" w:cs="Times New Roman"/>
          <w:sz w:val="24"/>
          <w:szCs w:val="24"/>
        </w:rPr>
        <w:t>rescata</w:t>
      </w:r>
      <w:r w:rsidRPr="007217A2">
        <w:rPr>
          <w:rFonts w:ascii="Times New Roman" w:hAnsi="Times New Roman" w:cs="Times New Roman"/>
          <w:sz w:val="24"/>
          <w:szCs w:val="24"/>
        </w:rPr>
        <w:t xml:space="preserve"> brevemente las principales indicaciones sobre las obras de Tomás, la fecha y lugar de su composición, su propós</w:t>
      </w:r>
      <w:r w:rsidR="00A87407">
        <w:rPr>
          <w:rFonts w:ascii="Times New Roman" w:hAnsi="Times New Roman" w:cs="Times New Roman"/>
          <w:sz w:val="24"/>
          <w:szCs w:val="24"/>
        </w:rPr>
        <w:t>ito esencial</w:t>
      </w:r>
      <w:r w:rsidRPr="007217A2">
        <w:rPr>
          <w:rFonts w:ascii="Times New Roman" w:hAnsi="Times New Roman" w:cs="Times New Roman"/>
          <w:sz w:val="24"/>
          <w:szCs w:val="24"/>
        </w:rPr>
        <w:t xml:space="preserve">. La clasificación de estas obras, para la que no existe un sistema comúnmente admitido, presenta cierta dificultad. El orden de la siguiente lista se inspira, adaptándolo, en aquel establecido por J. A. Weisheipl siguiendo a </w:t>
      </w:r>
      <w:r w:rsidRPr="00D76020">
        <w:rPr>
          <w:rFonts w:ascii="Times New Roman" w:hAnsi="Times New Roman" w:cs="Times New Roman"/>
          <w:bCs/>
          <w:sz w:val="24"/>
          <w:szCs w:val="24"/>
        </w:rPr>
        <w:t>I.</w:t>
      </w:r>
      <w:r w:rsidRPr="007217A2">
        <w:rPr>
          <w:rFonts w:ascii="Times New Roman" w:hAnsi="Times New Roman" w:cs="Times New Roman"/>
          <w:b/>
          <w:bCs/>
          <w:sz w:val="24"/>
          <w:szCs w:val="24"/>
        </w:rPr>
        <w:t xml:space="preserve"> </w:t>
      </w:r>
      <w:r w:rsidRPr="007217A2">
        <w:rPr>
          <w:rFonts w:ascii="Times New Roman" w:hAnsi="Times New Roman" w:cs="Times New Roman"/>
          <w:sz w:val="24"/>
          <w:szCs w:val="24"/>
        </w:rPr>
        <w:t xml:space="preserve">T. </w:t>
      </w:r>
      <w:proofErr w:type="spellStart"/>
      <w:r w:rsidRPr="007217A2">
        <w:rPr>
          <w:rFonts w:ascii="Times New Roman" w:hAnsi="Times New Roman" w:cs="Times New Roman"/>
          <w:sz w:val="24"/>
          <w:szCs w:val="24"/>
        </w:rPr>
        <w:t>Eschmann</w:t>
      </w:r>
      <w:proofErr w:type="spellEnd"/>
      <w:r w:rsidR="00D76020">
        <w:rPr>
          <w:rStyle w:val="Refdenotaalpie"/>
          <w:rFonts w:ascii="Times New Roman" w:hAnsi="Times New Roman" w:cs="Times New Roman"/>
          <w:sz w:val="24"/>
          <w:szCs w:val="24"/>
        </w:rPr>
        <w:footnoteReference w:id="2"/>
      </w:r>
      <w:r w:rsidRPr="007217A2">
        <w:rPr>
          <w:rFonts w:ascii="Times New Roman" w:hAnsi="Times New Roman" w:cs="Times New Roman"/>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-Síntesis teológicas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-Cuestiones disputadas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-Comentarios bíblicos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-Comentarios de Aristóteles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-Otros comentarios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-Escritos de polémica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-Tratados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-Cartas e informes</w:t>
      </w:r>
    </w:p>
    <w:p w:rsidR="00A87407" w:rsidRDefault="007217A2" w:rsidP="00D76020">
      <w:pPr>
        <w:ind w:firstLine="426"/>
        <w:jc w:val="both"/>
        <w:rPr>
          <w:rFonts w:ascii="Times New Roman" w:hAnsi="Times New Roman" w:cs="Times New Roman"/>
          <w:sz w:val="24"/>
          <w:szCs w:val="24"/>
        </w:rPr>
      </w:pPr>
      <w:r w:rsidRPr="007217A2">
        <w:rPr>
          <w:rFonts w:ascii="Times New Roman" w:hAnsi="Times New Roman" w:cs="Times New Roman"/>
          <w:sz w:val="24"/>
          <w:szCs w:val="24"/>
        </w:rPr>
        <w:t>-Obras litúrgicas, sermones, oraciones.</w:t>
      </w:r>
    </w:p>
    <w:p w:rsidR="007217A2" w:rsidRPr="007217A2" w:rsidRDefault="007217A2" w:rsidP="00D76020">
      <w:pPr>
        <w:ind w:firstLine="426"/>
        <w:jc w:val="both"/>
        <w:rPr>
          <w:rFonts w:ascii="Times New Roman" w:hAnsi="Times New Roman" w:cs="Times New Roman"/>
          <w:sz w:val="24"/>
          <w:szCs w:val="24"/>
        </w:rPr>
      </w:pPr>
      <w:r w:rsidRPr="007217A2">
        <w:rPr>
          <w:rFonts w:ascii="Times New Roman" w:hAnsi="Times New Roman" w:cs="Times New Roman"/>
          <w:sz w:val="24"/>
          <w:szCs w:val="24"/>
        </w:rPr>
        <w:t>Muchas obras que no son de Santo Tomás han sido colocadas bajo su nombre por una tradición demasiado generosa en tales atribuciones; las principales se indicarán al final de este catálogo.</w:t>
      </w:r>
    </w:p>
    <w:p w:rsidR="00A87407" w:rsidRDefault="00A87407" w:rsidP="007217A2">
      <w:pPr>
        <w:ind w:firstLine="426"/>
        <w:jc w:val="both"/>
        <w:rPr>
          <w:rFonts w:ascii="Times New Roman" w:hAnsi="Times New Roman" w:cs="Times New Roman"/>
          <w:b/>
          <w:bCs/>
          <w:sz w:val="24"/>
          <w:szCs w:val="24"/>
        </w:rPr>
      </w:pP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a) Síntesis teológicas</w:t>
      </w:r>
    </w:p>
    <w:p w:rsidR="007217A2" w:rsidRPr="007217A2" w:rsidRDefault="007217A2" w:rsidP="007217A2">
      <w:pPr>
        <w:ind w:firstLine="426"/>
        <w:jc w:val="both"/>
        <w:rPr>
          <w:rFonts w:ascii="Times New Roman" w:hAnsi="Times New Roman" w:cs="Times New Roman"/>
          <w:sz w:val="24"/>
          <w:szCs w:val="24"/>
        </w:rPr>
      </w:pPr>
      <w:r w:rsidRPr="000727A1">
        <w:rPr>
          <w:rFonts w:ascii="Times New Roman" w:hAnsi="Times New Roman" w:cs="Times New Roman"/>
          <w:b/>
          <w:bCs/>
          <w:sz w:val="24"/>
          <w:szCs w:val="24"/>
          <w:lang w:val="la-Latn"/>
        </w:rPr>
        <w:t>Scriptum su</w:t>
      </w:r>
      <w:r w:rsidR="00D76020" w:rsidRPr="000727A1">
        <w:rPr>
          <w:rFonts w:ascii="Times New Roman" w:hAnsi="Times New Roman" w:cs="Times New Roman"/>
          <w:b/>
          <w:bCs/>
          <w:sz w:val="24"/>
          <w:szCs w:val="24"/>
          <w:lang w:val="la-Latn"/>
        </w:rPr>
        <w:t>per libros Sententiarum</w:t>
      </w:r>
      <w:r w:rsidR="00D76020">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E</w:t>
      </w:r>
      <w:r w:rsidR="00D76020">
        <w:rPr>
          <w:rFonts w:ascii="Times New Roman" w:hAnsi="Times New Roman" w:cs="Times New Roman"/>
          <w:sz w:val="24"/>
          <w:szCs w:val="24"/>
        </w:rPr>
        <w:t>l</w:t>
      </w:r>
      <w:r w:rsidRPr="007217A2">
        <w:rPr>
          <w:rFonts w:ascii="Times New Roman" w:hAnsi="Times New Roman" w:cs="Times New Roman"/>
          <w:sz w:val="24"/>
          <w:szCs w:val="24"/>
        </w:rPr>
        <w:t xml:space="preserve"> </w:t>
      </w:r>
      <w:r w:rsidRPr="00D76020">
        <w:rPr>
          <w:rFonts w:ascii="Times New Roman" w:hAnsi="Times New Roman" w:cs="Times New Roman"/>
          <w:iCs/>
          <w:sz w:val="24"/>
          <w:szCs w:val="24"/>
        </w:rPr>
        <w:t>Comentario</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a los cuatro Libros de las </w:t>
      </w:r>
      <w:r w:rsidRPr="00D76020">
        <w:rPr>
          <w:rFonts w:ascii="Times New Roman" w:hAnsi="Times New Roman" w:cs="Times New Roman"/>
          <w:iCs/>
          <w:sz w:val="24"/>
          <w:szCs w:val="24"/>
        </w:rPr>
        <w:t>Sentencias</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de Pedro Lombardo es la primera gran obra de Tomás; fruto de su enseñanza como bachiller sentenciario al principio de su primera estancia en París (1252-54), no había finalizado su redacción cuando comenzó su actividad de maestro (1256). Más que un simple comentario, hay que ver en este amplio libro unas cuestiones levantadas con ocasión del texto de Lombardo, que engloban toda la materia de la teología, una obra teológica personal de pleno derecho, reveladora del pensamiento y opciones de Tomás.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lastRenderedPageBreak/>
        <w:t xml:space="preserve">Según Tolomeo de Lucca, Tomás habría continuado la redacción de su </w:t>
      </w:r>
      <w:r w:rsidRPr="007217A2">
        <w:rPr>
          <w:rFonts w:ascii="Times New Roman" w:hAnsi="Times New Roman" w:cs="Times New Roman"/>
          <w:i/>
          <w:iCs/>
          <w:sz w:val="24"/>
          <w:szCs w:val="24"/>
        </w:rPr>
        <w:t xml:space="preserve">Comentario a las Sentencias </w:t>
      </w:r>
      <w:r w:rsidRPr="007217A2">
        <w:rPr>
          <w:rFonts w:ascii="Times New Roman" w:hAnsi="Times New Roman" w:cs="Times New Roman"/>
          <w:sz w:val="24"/>
          <w:szCs w:val="24"/>
        </w:rPr>
        <w:t xml:space="preserve">en Roma antes de abandonarlo por la </w:t>
      </w:r>
      <w:r w:rsidRPr="007217A2">
        <w:rPr>
          <w:rFonts w:ascii="Times New Roman" w:hAnsi="Times New Roman" w:cs="Times New Roman"/>
          <w:i/>
          <w:iCs/>
          <w:sz w:val="24"/>
          <w:szCs w:val="24"/>
        </w:rPr>
        <w:t xml:space="preserve">Suma Teológica. </w:t>
      </w:r>
      <w:r w:rsidRPr="007217A2">
        <w:rPr>
          <w:rFonts w:ascii="Times New Roman" w:hAnsi="Times New Roman" w:cs="Times New Roman"/>
          <w:sz w:val="24"/>
          <w:szCs w:val="24"/>
        </w:rPr>
        <w:t xml:space="preserve">Existe un manuscrito de Oxford que demuestra lo dicho hasta aquí </w:t>
      </w:r>
      <w:r w:rsidR="00D76020">
        <w:rPr>
          <w:rFonts w:ascii="Times New Roman" w:hAnsi="Times New Roman" w:cs="Times New Roman"/>
          <w:iCs/>
          <w:sz w:val="24"/>
          <w:szCs w:val="24"/>
        </w:rPr>
        <w:t>(</w:t>
      </w:r>
      <w:r w:rsidRPr="007217A2">
        <w:rPr>
          <w:rFonts w:ascii="Times New Roman" w:hAnsi="Times New Roman" w:cs="Times New Roman"/>
          <w:i/>
          <w:iCs/>
          <w:sz w:val="24"/>
          <w:szCs w:val="24"/>
        </w:rPr>
        <w:t xml:space="preserve">Lincoln </w:t>
      </w:r>
      <w:proofErr w:type="spellStart"/>
      <w:r w:rsidRPr="007217A2">
        <w:rPr>
          <w:rFonts w:ascii="Times New Roman" w:hAnsi="Times New Roman" w:cs="Times New Roman"/>
          <w:i/>
          <w:iCs/>
          <w:sz w:val="24"/>
          <w:szCs w:val="24"/>
        </w:rPr>
        <w:t>College</w:t>
      </w:r>
      <w:proofErr w:type="spellEnd"/>
      <w:r w:rsidRPr="00D76020">
        <w:rPr>
          <w:rFonts w:ascii="Times New Roman" w:hAnsi="Times New Roman" w:cs="Times New Roman"/>
          <w:iCs/>
          <w:sz w:val="24"/>
          <w:szCs w:val="24"/>
        </w:rPr>
        <w:t xml:space="preserve">, </w:t>
      </w:r>
      <w:proofErr w:type="spellStart"/>
      <w:r w:rsidRPr="007217A2">
        <w:rPr>
          <w:rFonts w:ascii="Times New Roman" w:hAnsi="Times New Roman" w:cs="Times New Roman"/>
          <w:sz w:val="24"/>
          <w:szCs w:val="24"/>
        </w:rPr>
        <w:t>last</w:t>
      </w:r>
      <w:proofErr w:type="spellEnd"/>
      <w:r w:rsidRPr="007217A2">
        <w:rPr>
          <w:rFonts w:ascii="Times New Roman" w:hAnsi="Times New Roman" w:cs="Times New Roman"/>
          <w:sz w:val="24"/>
          <w:szCs w:val="24"/>
        </w:rPr>
        <w:t xml:space="preserve">. 95), que L. </w:t>
      </w:r>
      <w:proofErr w:type="spellStart"/>
      <w:r w:rsidRPr="007217A2">
        <w:rPr>
          <w:rFonts w:ascii="Times New Roman" w:hAnsi="Times New Roman" w:cs="Times New Roman"/>
          <w:sz w:val="24"/>
          <w:szCs w:val="24"/>
        </w:rPr>
        <w:t>Boyle</w:t>
      </w:r>
      <w:proofErr w:type="spellEnd"/>
      <w:r w:rsidRPr="007217A2">
        <w:rPr>
          <w:rFonts w:ascii="Times New Roman" w:hAnsi="Times New Roman" w:cs="Times New Roman"/>
          <w:sz w:val="24"/>
          <w:szCs w:val="24"/>
        </w:rPr>
        <w:t xml:space="preserve"> ha identificado como una </w:t>
      </w:r>
      <w:r w:rsidRPr="007217A2">
        <w:rPr>
          <w:rFonts w:ascii="Times New Roman" w:hAnsi="Times New Roman" w:cs="Times New Roman"/>
          <w:i/>
          <w:iCs/>
          <w:sz w:val="24"/>
          <w:szCs w:val="24"/>
        </w:rPr>
        <w:t>reporta</w:t>
      </w:r>
      <w:r w:rsidR="00D76020">
        <w:rPr>
          <w:rFonts w:ascii="Times New Roman" w:hAnsi="Times New Roman" w:cs="Times New Roman"/>
          <w:i/>
          <w:iCs/>
          <w:sz w:val="24"/>
          <w:szCs w:val="24"/>
        </w:rPr>
        <w:t>ti</w:t>
      </w:r>
      <w:r w:rsidRPr="007217A2">
        <w:rPr>
          <w:rFonts w:ascii="Times New Roman" w:hAnsi="Times New Roman" w:cs="Times New Roman"/>
          <w:i/>
          <w:iCs/>
          <w:sz w:val="24"/>
          <w:szCs w:val="24"/>
        </w:rPr>
        <w:t xml:space="preserve">o </w:t>
      </w:r>
      <w:r w:rsidRPr="007217A2">
        <w:rPr>
          <w:rFonts w:ascii="Times New Roman" w:hAnsi="Times New Roman" w:cs="Times New Roman"/>
          <w:sz w:val="24"/>
          <w:szCs w:val="24"/>
        </w:rPr>
        <w:t xml:space="preserve">de esta revisión del primer Libro de las </w:t>
      </w:r>
      <w:r w:rsidRPr="007217A2">
        <w:rPr>
          <w:rFonts w:ascii="Times New Roman" w:hAnsi="Times New Roman" w:cs="Times New Roman"/>
          <w:i/>
          <w:iCs/>
          <w:sz w:val="24"/>
          <w:szCs w:val="24"/>
        </w:rPr>
        <w:t xml:space="preserve">Sentencias </w:t>
      </w:r>
      <w:r w:rsidRPr="007217A2">
        <w:rPr>
          <w:rFonts w:ascii="Times New Roman" w:hAnsi="Times New Roman" w:cs="Times New Roman"/>
          <w:sz w:val="24"/>
          <w:szCs w:val="24"/>
        </w:rPr>
        <w:t xml:space="preserve">en Roma (1265-66). Mientras esperamos una edición completa, encontraremos una edición de quince pasajes a los que se refiere H. F. Dondaine: </w:t>
      </w:r>
      <w:proofErr w:type="spellStart"/>
      <w:r w:rsidRPr="007217A2">
        <w:rPr>
          <w:rFonts w:ascii="Times New Roman" w:hAnsi="Times New Roman" w:cs="Times New Roman"/>
          <w:i/>
          <w:iCs/>
          <w:sz w:val="24"/>
          <w:szCs w:val="24"/>
        </w:rPr>
        <w:t>Alia</w:t>
      </w:r>
      <w:proofErr w:type="spellEnd"/>
      <w:r w:rsidRPr="007217A2">
        <w:rPr>
          <w:rFonts w:ascii="Times New Roman" w:hAnsi="Times New Roman" w:cs="Times New Roman"/>
          <w:i/>
          <w:iCs/>
          <w:sz w:val="24"/>
          <w:szCs w:val="24"/>
        </w:rPr>
        <w:t xml:space="preserve"> lectura </w:t>
      </w:r>
      <w:proofErr w:type="spellStart"/>
      <w:r w:rsidRPr="007217A2">
        <w:rPr>
          <w:rFonts w:ascii="Times New Roman" w:hAnsi="Times New Roman" w:cs="Times New Roman"/>
          <w:i/>
          <w:iCs/>
          <w:sz w:val="24"/>
          <w:szCs w:val="24"/>
        </w:rPr>
        <w:t>fratris</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Thome</w:t>
      </w:r>
      <w:proofErr w:type="spellEnd"/>
      <w:r w:rsidRPr="007217A2">
        <w:rPr>
          <w:rFonts w:ascii="Times New Roman" w:hAnsi="Times New Roman" w:cs="Times New Roman"/>
          <w:i/>
          <w:iCs/>
          <w:sz w:val="24"/>
          <w:szCs w:val="24"/>
        </w:rPr>
        <w:t xml:space="preserve">? </w:t>
      </w:r>
      <w:r w:rsidRPr="00A87407">
        <w:rPr>
          <w:rFonts w:ascii="Times New Roman" w:hAnsi="Times New Roman" w:cs="Times New Roman"/>
          <w:iCs/>
          <w:sz w:val="24"/>
          <w:szCs w:val="24"/>
        </w:rPr>
        <w:t>(</w:t>
      </w:r>
      <w:r w:rsidRPr="007217A2">
        <w:rPr>
          <w:rFonts w:ascii="Times New Roman" w:hAnsi="Times New Roman" w:cs="Times New Roman"/>
          <w:i/>
          <w:iCs/>
          <w:sz w:val="24"/>
          <w:szCs w:val="24"/>
        </w:rPr>
        <w:t xml:space="preserve">In I </w:t>
      </w:r>
      <w:proofErr w:type="spellStart"/>
      <w:r w:rsidRPr="007217A2">
        <w:rPr>
          <w:rFonts w:ascii="Times New Roman" w:hAnsi="Times New Roman" w:cs="Times New Roman"/>
          <w:i/>
          <w:iCs/>
          <w:sz w:val="24"/>
          <w:szCs w:val="24"/>
        </w:rPr>
        <w:t>Sent</w:t>
      </w:r>
      <w:proofErr w:type="spellEnd"/>
      <w:r w:rsidRPr="007217A2">
        <w:rPr>
          <w:rFonts w:ascii="Times New Roman" w:hAnsi="Times New Roman" w:cs="Times New Roman"/>
          <w:i/>
          <w:iCs/>
          <w:sz w:val="24"/>
          <w:szCs w:val="24"/>
        </w:rPr>
        <w:t>.</w:t>
      </w:r>
      <w:r w:rsidRPr="00A8740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MS 42 (1980) 308-336 (antes del examen de L. </w:t>
      </w:r>
      <w:proofErr w:type="spellStart"/>
      <w:r w:rsidRPr="007217A2">
        <w:rPr>
          <w:rFonts w:ascii="Times New Roman" w:hAnsi="Times New Roman" w:cs="Times New Roman"/>
          <w:sz w:val="24"/>
          <w:szCs w:val="24"/>
        </w:rPr>
        <w:t>Boyle</w:t>
      </w:r>
      <w:proofErr w:type="spellEnd"/>
      <w:r w:rsidRPr="007217A2">
        <w:rPr>
          <w:rFonts w:ascii="Times New Roman" w:hAnsi="Times New Roman" w:cs="Times New Roman"/>
          <w:sz w:val="24"/>
          <w:szCs w:val="24"/>
        </w:rPr>
        <w:t xml:space="preserve">, la conclusión de H. F. Dondaine era negativa en cuanto a la autenticidad tomista de este manuscrito); para una idea del contenido: lista de los </w:t>
      </w:r>
      <w:proofErr w:type="spellStart"/>
      <w:r w:rsidRPr="007217A2">
        <w:rPr>
          <w:rFonts w:ascii="Times New Roman" w:hAnsi="Times New Roman" w:cs="Times New Roman"/>
          <w:i/>
          <w:iCs/>
          <w:sz w:val="24"/>
          <w:szCs w:val="24"/>
        </w:rPr>
        <w:t>explicit</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en M. F. Johnson, </w:t>
      </w:r>
      <w:r w:rsidR="00D76020">
        <w:rPr>
          <w:rFonts w:ascii="Times New Roman" w:hAnsi="Times New Roman" w:cs="Times New Roman"/>
          <w:sz w:val="24"/>
          <w:szCs w:val="24"/>
        </w:rPr>
        <w:t>“</w:t>
      </w:r>
      <w:proofErr w:type="spellStart"/>
      <w:r w:rsidRPr="00D76020">
        <w:rPr>
          <w:rFonts w:ascii="Times New Roman" w:hAnsi="Times New Roman" w:cs="Times New Roman"/>
          <w:i/>
          <w:sz w:val="24"/>
          <w:szCs w:val="24"/>
        </w:rPr>
        <w:t>Alia</w:t>
      </w:r>
      <w:proofErr w:type="spellEnd"/>
      <w:r w:rsidRPr="00D76020">
        <w:rPr>
          <w:rFonts w:ascii="Times New Roman" w:hAnsi="Times New Roman" w:cs="Times New Roman"/>
          <w:i/>
          <w:sz w:val="24"/>
          <w:szCs w:val="24"/>
        </w:rPr>
        <w:t xml:space="preserve"> lectura </w:t>
      </w:r>
      <w:proofErr w:type="spellStart"/>
      <w:r w:rsidRPr="00D76020">
        <w:rPr>
          <w:rFonts w:ascii="Times New Roman" w:hAnsi="Times New Roman" w:cs="Times New Roman"/>
          <w:i/>
          <w:sz w:val="24"/>
          <w:szCs w:val="24"/>
        </w:rPr>
        <w:t>fratris</w:t>
      </w:r>
      <w:proofErr w:type="spellEnd"/>
      <w:r w:rsidRPr="00D76020">
        <w:rPr>
          <w:rFonts w:ascii="Times New Roman" w:hAnsi="Times New Roman" w:cs="Times New Roman"/>
          <w:i/>
          <w:sz w:val="24"/>
          <w:szCs w:val="24"/>
        </w:rPr>
        <w:t xml:space="preserve"> </w:t>
      </w:r>
      <w:proofErr w:type="spellStart"/>
      <w:r w:rsidR="00D76020" w:rsidRPr="00D76020">
        <w:rPr>
          <w:rFonts w:ascii="Times New Roman" w:hAnsi="Times New Roman" w:cs="Times New Roman"/>
          <w:i/>
          <w:sz w:val="24"/>
          <w:szCs w:val="24"/>
        </w:rPr>
        <w:t>T</w:t>
      </w:r>
      <w:r w:rsidRPr="00D76020">
        <w:rPr>
          <w:rFonts w:ascii="Times New Roman" w:hAnsi="Times New Roman" w:cs="Times New Roman"/>
          <w:i/>
          <w:sz w:val="24"/>
          <w:szCs w:val="24"/>
        </w:rPr>
        <w:t>home</w:t>
      </w:r>
      <w:proofErr w:type="spellEnd"/>
      <w:r w:rsidRPr="007217A2">
        <w:rPr>
          <w:rFonts w:ascii="Times New Roman" w:hAnsi="Times New Roman" w:cs="Times New Roman"/>
          <w:sz w:val="24"/>
          <w:szCs w:val="24"/>
        </w:rPr>
        <w:t xml:space="preserve">: </w:t>
      </w:r>
      <w:r w:rsidRPr="0061487E">
        <w:rPr>
          <w:rFonts w:ascii="Times New Roman" w:hAnsi="Times New Roman" w:cs="Times New Roman"/>
          <w:sz w:val="24"/>
          <w:szCs w:val="24"/>
          <w:lang w:val="en-US"/>
        </w:rPr>
        <w:t>A list of the New Texts found in Lincoln College</w:t>
      </w:r>
      <w:r w:rsidRPr="007217A2">
        <w:rPr>
          <w:rFonts w:ascii="Times New Roman" w:hAnsi="Times New Roman" w:cs="Times New Roman"/>
          <w:sz w:val="24"/>
          <w:szCs w:val="24"/>
        </w:rPr>
        <w:t xml:space="preserve">, Oxford, MS </w:t>
      </w:r>
      <w:proofErr w:type="spellStart"/>
      <w:r w:rsidRPr="007217A2">
        <w:rPr>
          <w:rFonts w:ascii="Times New Roman" w:hAnsi="Times New Roman" w:cs="Times New Roman"/>
          <w:sz w:val="24"/>
          <w:szCs w:val="24"/>
        </w:rPr>
        <w:t>Last</w:t>
      </w:r>
      <w:proofErr w:type="spellEnd"/>
      <w:r w:rsidRPr="007217A2">
        <w:rPr>
          <w:rFonts w:ascii="Times New Roman" w:hAnsi="Times New Roman" w:cs="Times New Roman"/>
          <w:sz w:val="24"/>
          <w:szCs w:val="24"/>
        </w:rPr>
        <w:t>.</w:t>
      </w:r>
      <w:r w:rsidR="00D76020">
        <w:rPr>
          <w:rFonts w:ascii="Times New Roman" w:hAnsi="Times New Roman" w:cs="Times New Roman"/>
          <w:sz w:val="24"/>
          <w:szCs w:val="24"/>
        </w:rPr>
        <w:t xml:space="preserve"> 95</w:t>
      </w:r>
      <w:r w:rsidRPr="007217A2">
        <w:rPr>
          <w:rFonts w:ascii="Times New Roman" w:hAnsi="Times New Roman" w:cs="Times New Roman"/>
          <w:sz w:val="24"/>
          <w:szCs w:val="24"/>
        </w:rPr>
        <w:t>,</w:t>
      </w:r>
      <w:r w:rsidR="00D76020">
        <w:rPr>
          <w:rFonts w:ascii="Times New Roman" w:hAnsi="Times New Roman" w:cs="Times New Roman"/>
          <w:sz w:val="24"/>
          <w:szCs w:val="24"/>
        </w:rPr>
        <w:t>”</w:t>
      </w:r>
      <w:r w:rsidRPr="007217A2">
        <w:rPr>
          <w:rFonts w:ascii="Times New Roman" w:hAnsi="Times New Roman" w:cs="Times New Roman"/>
          <w:sz w:val="24"/>
          <w:szCs w:val="24"/>
        </w:rPr>
        <w:t xml:space="preserve"> </w:t>
      </w:r>
      <w:r w:rsidRPr="007217A2">
        <w:rPr>
          <w:rFonts w:ascii="Times New Roman" w:hAnsi="Times New Roman" w:cs="Times New Roman"/>
          <w:i/>
          <w:iCs/>
          <w:sz w:val="24"/>
          <w:szCs w:val="24"/>
        </w:rPr>
        <w:t>RTAM</w:t>
      </w:r>
      <w:r w:rsidRPr="00D76020">
        <w:rPr>
          <w:rFonts w:ascii="Times New Roman" w:hAnsi="Times New Roman" w:cs="Times New Roman"/>
          <w:iCs/>
          <w:sz w:val="24"/>
          <w:szCs w:val="24"/>
        </w:rPr>
        <w:t xml:space="preserve">, </w:t>
      </w:r>
      <w:r w:rsidRPr="007217A2">
        <w:rPr>
          <w:rFonts w:ascii="Times New Roman" w:hAnsi="Times New Roman" w:cs="Times New Roman"/>
          <w:sz w:val="24"/>
          <w:szCs w:val="24"/>
        </w:rPr>
        <w:t>1990 (57), pp. 34-61.</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Sum</w:t>
      </w:r>
      <w:r w:rsidR="00D76020">
        <w:rPr>
          <w:rFonts w:ascii="Times New Roman" w:hAnsi="Times New Roman" w:cs="Times New Roman"/>
          <w:b/>
          <w:bCs/>
          <w:sz w:val="24"/>
          <w:szCs w:val="24"/>
        </w:rPr>
        <w:t>ma Contra Gentiles: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w:t>
      </w:r>
      <w:r w:rsidRPr="007217A2">
        <w:rPr>
          <w:rFonts w:ascii="Times New Roman" w:hAnsi="Times New Roman" w:cs="Times New Roman"/>
          <w:i/>
          <w:iCs/>
          <w:sz w:val="24"/>
          <w:szCs w:val="24"/>
        </w:rPr>
        <w:t xml:space="preserve">Summa Contra Gentiles </w:t>
      </w:r>
      <w:r w:rsidRPr="007217A2">
        <w:rPr>
          <w:rFonts w:ascii="Times New Roman" w:hAnsi="Times New Roman" w:cs="Times New Roman"/>
          <w:sz w:val="24"/>
          <w:szCs w:val="24"/>
        </w:rPr>
        <w:t>es la segunda gran obra personal de Tomás, quien la releyó, modificó y corrigió muchas veces; disponemos to</w:t>
      </w:r>
      <w:r w:rsidR="00A87407">
        <w:rPr>
          <w:rFonts w:ascii="Times New Roman" w:hAnsi="Times New Roman" w:cs="Times New Roman"/>
          <w:sz w:val="24"/>
          <w:szCs w:val="24"/>
        </w:rPr>
        <w:t xml:space="preserve">davía de su </w:t>
      </w:r>
      <w:r w:rsidRPr="007217A2">
        <w:rPr>
          <w:rFonts w:ascii="Times New Roman" w:hAnsi="Times New Roman" w:cs="Times New Roman"/>
          <w:sz w:val="24"/>
          <w:szCs w:val="24"/>
        </w:rPr>
        <w:t xml:space="preserve">autógrafo en gran parte del texto, de I </w:t>
      </w:r>
      <w:r w:rsidR="00D76020">
        <w:rPr>
          <w:rFonts w:ascii="Times New Roman" w:hAnsi="Times New Roman" w:cs="Times New Roman"/>
          <w:sz w:val="24"/>
          <w:szCs w:val="24"/>
        </w:rPr>
        <w:t>c1</w:t>
      </w:r>
      <w:r w:rsidRPr="007217A2">
        <w:rPr>
          <w:rFonts w:ascii="Times New Roman" w:hAnsi="Times New Roman" w:cs="Times New Roman"/>
          <w:sz w:val="24"/>
          <w:szCs w:val="24"/>
        </w:rPr>
        <w:t>3 hasta III c20. La redacción primitiva de los 53 primeros capítulos del Libro I se remontan al último año de la primera enseñanza parisina (antes del verano de 1259). En Italia, a partir de 1260, Tomás revisó estos 53 capítulos y redactó el resto de la obra, que finaliza con el cuarto Libro en 1264-65, muy probablemente antes de que partiera hacia Roma (1265). Los tres primeros Libros se consagran a las verdades accesibles a la razón humana: lo que la razón puede conocer de Dios (I), del acto creador y de sus efectos (II), de la providencia y del gobierno divino (III); las verdades de la fe cristiana que sobrepasan el dominio del conocimiento natural constituyen la materia que desarrolla en el Libro cuarto (misterio de la Trinidad y de la Encarnación, sacramentos, fines últimos).</w:t>
      </w:r>
    </w:p>
    <w:p w:rsidR="007217A2" w:rsidRPr="007217A2" w:rsidRDefault="004227E1"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Summa Theologiae:</w:t>
      </w:r>
    </w:p>
    <w:p w:rsid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w:t>
      </w:r>
      <w:r w:rsidRPr="007217A2">
        <w:rPr>
          <w:rFonts w:ascii="Times New Roman" w:hAnsi="Times New Roman" w:cs="Times New Roman"/>
          <w:i/>
          <w:iCs/>
          <w:sz w:val="24"/>
          <w:szCs w:val="24"/>
        </w:rPr>
        <w:t xml:space="preserve">Suma Teológica </w:t>
      </w:r>
      <w:r w:rsidRPr="007217A2">
        <w:rPr>
          <w:rFonts w:ascii="Times New Roman" w:hAnsi="Times New Roman" w:cs="Times New Roman"/>
          <w:sz w:val="24"/>
          <w:szCs w:val="24"/>
        </w:rPr>
        <w:t xml:space="preserve">constituye la obra principal de Tomás, en la que trabajó durante los últimos siete años de su vida. Comenzada después de que Tomás renunciara a llevar a cabo el proyecto de un segundo comentario de las </w:t>
      </w:r>
      <w:r w:rsidRPr="007217A2">
        <w:rPr>
          <w:rFonts w:ascii="Times New Roman" w:hAnsi="Times New Roman" w:cs="Times New Roman"/>
          <w:i/>
          <w:iCs/>
          <w:sz w:val="24"/>
          <w:szCs w:val="24"/>
        </w:rPr>
        <w:t xml:space="preserve">Sentencias </w:t>
      </w:r>
      <w:r w:rsidRPr="007217A2">
        <w:rPr>
          <w:rFonts w:ascii="Times New Roman" w:hAnsi="Times New Roman" w:cs="Times New Roman"/>
          <w:sz w:val="24"/>
          <w:szCs w:val="24"/>
        </w:rPr>
        <w:t xml:space="preserve">(1265-66), la </w:t>
      </w:r>
      <w:r w:rsidRPr="007217A2">
        <w:rPr>
          <w:rFonts w:ascii="Times New Roman" w:hAnsi="Times New Roman" w:cs="Times New Roman"/>
          <w:i/>
          <w:iCs/>
          <w:sz w:val="24"/>
          <w:szCs w:val="24"/>
        </w:rPr>
        <w:t xml:space="preserve">Prima Pars </w:t>
      </w:r>
      <w:r w:rsidRPr="007217A2">
        <w:rPr>
          <w:rFonts w:ascii="Times New Roman" w:hAnsi="Times New Roman" w:cs="Times New Roman"/>
          <w:sz w:val="24"/>
          <w:szCs w:val="24"/>
        </w:rPr>
        <w:t xml:space="preserve">se compuso durante el período de Roma (hasta septiembre de 1268). La </w:t>
      </w:r>
      <w:r w:rsidRPr="007217A2">
        <w:rPr>
          <w:rFonts w:ascii="Times New Roman" w:hAnsi="Times New Roman" w:cs="Times New Roman"/>
          <w:i/>
          <w:iCs/>
          <w:sz w:val="24"/>
          <w:szCs w:val="24"/>
        </w:rPr>
        <w:t>Sec</w:t>
      </w:r>
      <w:r w:rsidR="004227E1">
        <w:rPr>
          <w:rFonts w:ascii="Times New Roman" w:hAnsi="Times New Roman" w:cs="Times New Roman"/>
          <w:i/>
          <w:iCs/>
          <w:sz w:val="24"/>
          <w:szCs w:val="24"/>
        </w:rPr>
        <w:t>u</w:t>
      </w:r>
      <w:r w:rsidRPr="007217A2">
        <w:rPr>
          <w:rFonts w:ascii="Times New Roman" w:hAnsi="Times New Roman" w:cs="Times New Roman"/>
          <w:i/>
          <w:iCs/>
          <w:sz w:val="24"/>
          <w:szCs w:val="24"/>
        </w:rPr>
        <w:t xml:space="preserve">nda Pars </w:t>
      </w:r>
      <w:r w:rsidRPr="007217A2">
        <w:rPr>
          <w:rFonts w:ascii="Times New Roman" w:hAnsi="Times New Roman" w:cs="Times New Roman"/>
          <w:sz w:val="24"/>
          <w:szCs w:val="24"/>
        </w:rPr>
        <w:t xml:space="preserve">se redactó en París: la </w:t>
      </w:r>
      <w:r w:rsidRPr="007217A2">
        <w:rPr>
          <w:rFonts w:ascii="Times New Roman" w:hAnsi="Times New Roman" w:cs="Times New Roman"/>
          <w:i/>
          <w:iCs/>
          <w:sz w:val="24"/>
          <w:szCs w:val="24"/>
        </w:rPr>
        <w:t xml:space="preserve">Prima </w:t>
      </w:r>
      <w:proofErr w:type="spellStart"/>
      <w:r w:rsidRPr="007217A2">
        <w:rPr>
          <w:rFonts w:ascii="Times New Roman" w:hAnsi="Times New Roman" w:cs="Times New Roman"/>
          <w:i/>
          <w:iCs/>
          <w:sz w:val="24"/>
          <w:szCs w:val="24"/>
        </w:rPr>
        <w:t>Secundae</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en 1271, a continuación la </w:t>
      </w:r>
      <w:r w:rsidRPr="007217A2">
        <w:rPr>
          <w:rFonts w:ascii="Times New Roman" w:hAnsi="Times New Roman" w:cs="Times New Roman"/>
          <w:i/>
          <w:iCs/>
          <w:sz w:val="24"/>
          <w:szCs w:val="24"/>
        </w:rPr>
        <w:t xml:space="preserve">Secunda </w:t>
      </w:r>
      <w:proofErr w:type="spellStart"/>
      <w:r w:rsidRPr="007217A2">
        <w:rPr>
          <w:rFonts w:ascii="Times New Roman" w:hAnsi="Times New Roman" w:cs="Times New Roman"/>
          <w:i/>
          <w:iCs/>
          <w:sz w:val="24"/>
          <w:szCs w:val="24"/>
        </w:rPr>
        <w:t>Secundae</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(1271-72). En cuanto a la </w:t>
      </w:r>
      <w:proofErr w:type="spellStart"/>
      <w:r w:rsidRPr="007217A2">
        <w:rPr>
          <w:rFonts w:ascii="Times New Roman" w:hAnsi="Times New Roman" w:cs="Times New Roman"/>
          <w:i/>
          <w:iCs/>
          <w:sz w:val="24"/>
          <w:szCs w:val="24"/>
        </w:rPr>
        <w:t>Tertia</w:t>
      </w:r>
      <w:proofErr w:type="spellEnd"/>
      <w:r w:rsidRPr="007217A2">
        <w:rPr>
          <w:rFonts w:ascii="Times New Roman" w:hAnsi="Times New Roman" w:cs="Times New Roman"/>
          <w:i/>
          <w:iCs/>
          <w:sz w:val="24"/>
          <w:szCs w:val="24"/>
        </w:rPr>
        <w:t xml:space="preserve"> Pars</w:t>
      </w:r>
      <w:r w:rsidRPr="004227E1">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probablemente empezada en París a finales del invierno de 1271-72, finalizó su redacción en </w:t>
      </w:r>
      <w:r w:rsidR="004227E1"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el 6 de diciembre de 1273, fecha en la que Tomás dejó de escribir. Interrumpida en el tratado de la penitencia (III q90), sus alumnos completaron la </w:t>
      </w:r>
      <w:r w:rsidRPr="007217A2">
        <w:rPr>
          <w:rFonts w:ascii="Times New Roman" w:hAnsi="Times New Roman" w:cs="Times New Roman"/>
          <w:i/>
          <w:iCs/>
          <w:sz w:val="24"/>
          <w:szCs w:val="24"/>
        </w:rPr>
        <w:t xml:space="preserve">Suma </w:t>
      </w:r>
      <w:r w:rsidRPr="007217A2">
        <w:rPr>
          <w:rFonts w:ascii="Times New Roman" w:hAnsi="Times New Roman" w:cs="Times New Roman"/>
          <w:sz w:val="24"/>
          <w:szCs w:val="24"/>
        </w:rPr>
        <w:t xml:space="preserve">con un </w:t>
      </w:r>
      <w:r w:rsidRPr="007217A2">
        <w:rPr>
          <w:rFonts w:ascii="Times New Roman" w:hAnsi="Times New Roman" w:cs="Times New Roman"/>
          <w:i/>
          <w:iCs/>
          <w:sz w:val="24"/>
          <w:szCs w:val="24"/>
        </w:rPr>
        <w:t xml:space="preserve">Suplemento </w:t>
      </w:r>
      <w:r w:rsidRPr="007217A2">
        <w:rPr>
          <w:rFonts w:ascii="Times New Roman" w:hAnsi="Times New Roman" w:cs="Times New Roman"/>
          <w:sz w:val="24"/>
          <w:szCs w:val="24"/>
        </w:rPr>
        <w:t xml:space="preserve">realizado a partir del </w:t>
      </w:r>
      <w:r w:rsidRPr="007217A2">
        <w:rPr>
          <w:rFonts w:ascii="Times New Roman" w:hAnsi="Times New Roman" w:cs="Times New Roman"/>
          <w:i/>
          <w:iCs/>
          <w:sz w:val="24"/>
          <w:szCs w:val="24"/>
        </w:rPr>
        <w:t xml:space="preserve">Comentario a las Sentencias. </w:t>
      </w:r>
      <w:r w:rsidRPr="007217A2">
        <w:rPr>
          <w:rFonts w:ascii="Times New Roman" w:hAnsi="Times New Roman" w:cs="Times New Roman"/>
          <w:sz w:val="24"/>
          <w:szCs w:val="24"/>
        </w:rPr>
        <w:t xml:space="preserve">El trabajo de la edición Leonina, que data de los años 1888 hasta 1903, no se encuentra más que en sus comienzos; para la </w:t>
      </w:r>
      <w:proofErr w:type="spellStart"/>
      <w:r w:rsidRPr="007217A2">
        <w:rPr>
          <w:rFonts w:ascii="Times New Roman" w:hAnsi="Times New Roman" w:cs="Times New Roman"/>
          <w:i/>
          <w:iCs/>
          <w:sz w:val="24"/>
          <w:szCs w:val="24"/>
        </w:rPr>
        <w:t>Tertia</w:t>
      </w:r>
      <w:proofErr w:type="spellEnd"/>
      <w:r w:rsidRPr="007217A2">
        <w:rPr>
          <w:rFonts w:ascii="Times New Roman" w:hAnsi="Times New Roman" w:cs="Times New Roman"/>
          <w:i/>
          <w:iCs/>
          <w:sz w:val="24"/>
          <w:szCs w:val="24"/>
        </w:rPr>
        <w:t xml:space="preserve"> Pars</w:t>
      </w:r>
      <w:r w:rsidRPr="004227E1">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cf. M. </w:t>
      </w:r>
      <w:proofErr w:type="spellStart"/>
      <w:r w:rsidRPr="007217A2">
        <w:rPr>
          <w:rFonts w:ascii="Times New Roman" w:hAnsi="Times New Roman" w:cs="Times New Roman"/>
          <w:sz w:val="24"/>
          <w:szCs w:val="24"/>
        </w:rPr>
        <w:t>Turrini</w:t>
      </w:r>
      <w:proofErr w:type="spellEnd"/>
      <w:r w:rsidRPr="007217A2">
        <w:rPr>
          <w:rFonts w:ascii="Times New Roman" w:hAnsi="Times New Roman" w:cs="Times New Roman"/>
          <w:sz w:val="24"/>
          <w:szCs w:val="24"/>
        </w:rPr>
        <w:t xml:space="preserve">, </w:t>
      </w:r>
      <w:r w:rsidR="004227E1" w:rsidRPr="004227E1">
        <w:rPr>
          <w:rFonts w:ascii="Times New Roman" w:hAnsi="Times New Roman" w:cs="Times New Roman"/>
          <w:sz w:val="24"/>
          <w:szCs w:val="24"/>
          <w:lang w:val="fr-FR"/>
        </w:rPr>
        <w:t>“</w:t>
      </w:r>
      <w:r w:rsidRPr="004227E1">
        <w:rPr>
          <w:rFonts w:ascii="Times New Roman" w:hAnsi="Times New Roman" w:cs="Times New Roman"/>
          <w:sz w:val="24"/>
          <w:szCs w:val="24"/>
          <w:lang w:val="fr-FR"/>
        </w:rPr>
        <w:t xml:space="preserve">Raynald de Piperno et le texte original de la </w:t>
      </w:r>
      <w:proofErr w:type="spellStart"/>
      <w:r w:rsidRPr="004227E1">
        <w:rPr>
          <w:rFonts w:ascii="Times New Roman" w:hAnsi="Times New Roman" w:cs="Times New Roman"/>
          <w:sz w:val="24"/>
          <w:szCs w:val="24"/>
          <w:lang w:val="fr-FR"/>
        </w:rPr>
        <w:t>Tertia</w:t>
      </w:r>
      <w:proofErr w:type="spellEnd"/>
      <w:r w:rsidRPr="004227E1">
        <w:rPr>
          <w:rFonts w:ascii="Times New Roman" w:hAnsi="Times New Roman" w:cs="Times New Roman"/>
          <w:sz w:val="24"/>
          <w:szCs w:val="24"/>
          <w:lang w:val="fr-FR"/>
        </w:rPr>
        <w:t xml:space="preserve"> Pars de la </w:t>
      </w:r>
      <w:r w:rsidRPr="004227E1">
        <w:rPr>
          <w:rFonts w:ascii="Times New Roman" w:hAnsi="Times New Roman" w:cs="Times New Roman"/>
          <w:i/>
          <w:iCs/>
          <w:sz w:val="24"/>
          <w:szCs w:val="24"/>
          <w:lang w:val="fr-FR"/>
        </w:rPr>
        <w:t xml:space="preserve">Somme de Théologie </w:t>
      </w:r>
      <w:r w:rsidRPr="004227E1">
        <w:rPr>
          <w:rFonts w:ascii="Times New Roman" w:hAnsi="Times New Roman" w:cs="Times New Roman"/>
          <w:sz w:val="24"/>
          <w:szCs w:val="24"/>
          <w:lang w:val="fr-FR"/>
        </w:rPr>
        <w:t>de S. Thomas d</w:t>
      </w:r>
      <w:r w:rsidR="004227E1">
        <w:rPr>
          <w:rFonts w:ascii="Times New Roman" w:hAnsi="Times New Roman" w:cs="Times New Roman"/>
          <w:sz w:val="24"/>
          <w:szCs w:val="24"/>
          <w:lang w:val="fr-FR"/>
        </w:rPr>
        <w:t>’</w:t>
      </w:r>
      <w:r w:rsidRPr="004227E1">
        <w:rPr>
          <w:rFonts w:ascii="Times New Roman" w:hAnsi="Times New Roman" w:cs="Times New Roman"/>
          <w:sz w:val="24"/>
          <w:szCs w:val="24"/>
          <w:lang w:val="fr-FR"/>
        </w:rPr>
        <w:t>Aquin</w:t>
      </w:r>
      <w:r w:rsidR="004227E1" w:rsidRPr="004227E1">
        <w:rPr>
          <w:rFonts w:ascii="Times New Roman" w:hAnsi="Times New Roman" w:cs="Times New Roman"/>
          <w:sz w:val="24"/>
          <w:szCs w:val="24"/>
          <w:lang w:val="fr-FR"/>
        </w:rPr>
        <w:t>”</w:t>
      </w:r>
      <w:r w:rsidRPr="004227E1">
        <w:rPr>
          <w:rFonts w:ascii="Times New Roman" w:hAnsi="Times New Roman" w:cs="Times New Roman"/>
          <w:sz w:val="24"/>
          <w:szCs w:val="24"/>
          <w:lang w:val="fr-FR"/>
        </w:rPr>
        <w:t>,</w:t>
      </w:r>
      <w:r w:rsidRPr="007217A2">
        <w:rPr>
          <w:rFonts w:ascii="Times New Roman" w:hAnsi="Times New Roman" w:cs="Times New Roman"/>
          <w:sz w:val="24"/>
          <w:szCs w:val="24"/>
        </w:rPr>
        <w:t xml:space="preserve"> </w:t>
      </w:r>
      <w:r w:rsidRPr="007217A2">
        <w:rPr>
          <w:rFonts w:ascii="Times New Roman" w:hAnsi="Times New Roman" w:cs="Times New Roman"/>
          <w:i/>
          <w:iCs/>
          <w:sz w:val="24"/>
          <w:szCs w:val="24"/>
        </w:rPr>
        <w:t>RSPT</w:t>
      </w:r>
      <w:r w:rsidRPr="004227E1">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1989 (73), pp. 233-247; cf. también P. M. Gy, </w:t>
      </w:r>
      <w:r w:rsidR="004227E1">
        <w:rPr>
          <w:rFonts w:ascii="Times New Roman" w:hAnsi="Times New Roman" w:cs="Times New Roman"/>
          <w:sz w:val="24"/>
          <w:szCs w:val="24"/>
        </w:rPr>
        <w:t>“</w:t>
      </w:r>
      <w:r w:rsidRPr="004227E1">
        <w:rPr>
          <w:rFonts w:ascii="Times New Roman" w:hAnsi="Times New Roman" w:cs="Times New Roman"/>
          <w:sz w:val="24"/>
          <w:szCs w:val="24"/>
          <w:lang w:val="fr-FR"/>
        </w:rPr>
        <w:t xml:space="preserve">Le texte original de la </w:t>
      </w:r>
      <w:proofErr w:type="spellStart"/>
      <w:r w:rsidRPr="004227E1">
        <w:rPr>
          <w:rFonts w:ascii="Times New Roman" w:hAnsi="Times New Roman" w:cs="Times New Roman"/>
          <w:sz w:val="24"/>
          <w:szCs w:val="24"/>
          <w:lang w:val="fr-FR"/>
        </w:rPr>
        <w:t>Tertia</w:t>
      </w:r>
      <w:proofErr w:type="spellEnd"/>
      <w:r w:rsidRPr="004227E1">
        <w:rPr>
          <w:rFonts w:ascii="Times New Roman" w:hAnsi="Times New Roman" w:cs="Times New Roman"/>
          <w:sz w:val="24"/>
          <w:szCs w:val="24"/>
          <w:lang w:val="fr-FR"/>
        </w:rPr>
        <w:t xml:space="preserve"> Pars de la </w:t>
      </w:r>
      <w:r w:rsidRPr="004227E1">
        <w:rPr>
          <w:rFonts w:ascii="Times New Roman" w:hAnsi="Times New Roman" w:cs="Times New Roman"/>
          <w:i/>
          <w:iCs/>
          <w:sz w:val="24"/>
          <w:szCs w:val="24"/>
          <w:lang w:val="fr-FR"/>
        </w:rPr>
        <w:t xml:space="preserve">Somme Théologique </w:t>
      </w:r>
      <w:r w:rsidRPr="004227E1">
        <w:rPr>
          <w:rFonts w:ascii="Times New Roman" w:hAnsi="Times New Roman" w:cs="Times New Roman"/>
          <w:sz w:val="24"/>
          <w:szCs w:val="24"/>
          <w:lang w:val="fr-FR"/>
        </w:rPr>
        <w:t>de S. T</w:t>
      </w:r>
      <w:r w:rsidR="004227E1">
        <w:rPr>
          <w:rFonts w:ascii="Times New Roman" w:hAnsi="Times New Roman" w:cs="Times New Roman"/>
          <w:sz w:val="24"/>
          <w:szCs w:val="24"/>
          <w:lang w:val="fr-FR"/>
        </w:rPr>
        <w:t>h</w:t>
      </w:r>
      <w:r w:rsidRPr="004227E1">
        <w:rPr>
          <w:rFonts w:ascii="Times New Roman" w:hAnsi="Times New Roman" w:cs="Times New Roman"/>
          <w:sz w:val="24"/>
          <w:szCs w:val="24"/>
          <w:lang w:val="fr-FR"/>
        </w:rPr>
        <w:t>omas d</w:t>
      </w:r>
      <w:r w:rsidR="004227E1" w:rsidRPr="004227E1">
        <w:rPr>
          <w:rFonts w:ascii="Times New Roman" w:hAnsi="Times New Roman" w:cs="Times New Roman"/>
          <w:sz w:val="24"/>
          <w:szCs w:val="24"/>
          <w:lang w:val="fr-FR"/>
        </w:rPr>
        <w:t>’</w:t>
      </w:r>
      <w:r w:rsidRPr="004227E1">
        <w:rPr>
          <w:rFonts w:ascii="Times New Roman" w:hAnsi="Times New Roman" w:cs="Times New Roman"/>
          <w:sz w:val="24"/>
          <w:szCs w:val="24"/>
          <w:lang w:val="fr-FR"/>
        </w:rPr>
        <w:t>Aquin dans l</w:t>
      </w:r>
      <w:r w:rsidR="004227E1" w:rsidRPr="004227E1">
        <w:rPr>
          <w:rFonts w:ascii="Times New Roman" w:hAnsi="Times New Roman" w:cs="Times New Roman"/>
          <w:sz w:val="24"/>
          <w:szCs w:val="24"/>
          <w:lang w:val="fr-FR"/>
        </w:rPr>
        <w:t>’</w:t>
      </w:r>
      <w:r w:rsidRPr="004227E1">
        <w:rPr>
          <w:rFonts w:ascii="Times New Roman" w:hAnsi="Times New Roman" w:cs="Times New Roman"/>
          <w:sz w:val="24"/>
          <w:szCs w:val="24"/>
          <w:lang w:val="fr-FR"/>
        </w:rPr>
        <w:t>apparat critique de l</w:t>
      </w:r>
      <w:r w:rsidR="004227E1" w:rsidRPr="004227E1">
        <w:rPr>
          <w:rFonts w:ascii="Times New Roman" w:hAnsi="Times New Roman" w:cs="Times New Roman"/>
          <w:sz w:val="24"/>
          <w:szCs w:val="24"/>
          <w:lang w:val="fr-FR"/>
        </w:rPr>
        <w:t>’</w:t>
      </w:r>
      <w:r w:rsidRPr="004227E1">
        <w:rPr>
          <w:rFonts w:ascii="Times New Roman" w:hAnsi="Times New Roman" w:cs="Times New Roman"/>
          <w:sz w:val="24"/>
          <w:szCs w:val="24"/>
          <w:lang w:val="fr-FR"/>
        </w:rPr>
        <w:t>édition Léonine: le cas de l</w:t>
      </w:r>
      <w:r w:rsidR="004227E1" w:rsidRPr="004227E1">
        <w:rPr>
          <w:rFonts w:ascii="Times New Roman" w:hAnsi="Times New Roman" w:cs="Times New Roman"/>
          <w:sz w:val="24"/>
          <w:szCs w:val="24"/>
          <w:lang w:val="fr-FR"/>
        </w:rPr>
        <w:t>’</w:t>
      </w:r>
      <w:r w:rsidRPr="004227E1">
        <w:rPr>
          <w:rFonts w:ascii="Times New Roman" w:hAnsi="Times New Roman" w:cs="Times New Roman"/>
          <w:sz w:val="24"/>
          <w:szCs w:val="24"/>
          <w:lang w:val="fr-FR"/>
        </w:rPr>
        <w:t>eucharistie</w:t>
      </w:r>
      <w:r w:rsidR="004227E1">
        <w:rPr>
          <w:rFonts w:ascii="Times New Roman" w:hAnsi="Times New Roman" w:cs="Times New Roman"/>
          <w:sz w:val="24"/>
          <w:szCs w:val="24"/>
        </w:rPr>
        <w:t>”</w:t>
      </w:r>
      <w:r w:rsidRPr="007217A2">
        <w:rPr>
          <w:rFonts w:ascii="Times New Roman" w:hAnsi="Times New Roman" w:cs="Times New Roman"/>
          <w:sz w:val="24"/>
          <w:szCs w:val="24"/>
        </w:rPr>
        <w:t xml:space="preserve">, </w:t>
      </w:r>
      <w:r w:rsidRPr="007217A2">
        <w:rPr>
          <w:rFonts w:ascii="Times New Roman" w:hAnsi="Times New Roman" w:cs="Times New Roman"/>
          <w:i/>
          <w:iCs/>
          <w:sz w:val="24"/>
          <w:szCs w:val="24"/>
        </w:rPr>
        <w:t>RSPT</w:t>
      </w:r>
      <w:r w:rsidRPr="00A87407">
        <w:rPr>
          <w:rFonts w:ascii="Times New Roman" w:hAnsi="Times New Roman" w:cs="Times New Roman"/>
          <w:iCs/>
          <w:sz w:val="24"/>
          <w:szCs w:val="24"/>
        </w:rPr>
        <w:t xml:space="preserve">, </w:t>
      </w:r>
      <w:r w:rsidR="004227E1">
        <w:rPr>
          <w:rFonts w:ascii="Times New Roman" w:hAnsi="Times New Roman" w:cs="Times New Roman"/>
          <w:sz w:val="24"/>
          <w:szCs w:val="24"/>
        </w:rPr>
        <w:t>1981 (65), pp. 608-616.</w:t>
      </w:r>
    </w:p>
    <w:p w:rsidR="00A87407" w:rsidRPr="007217A2" w:rsidRDefault="00A87407" w:rsidP="007217A2">
      <w:pPr>
        <w:ind w:firstLine="426"/>
        <w:jc w:val="both"/>
        <w:rPr>
          <w:rFonts w:ascii="Times New Roman" w:hAnsi="Times New Roman" w:cs="Times New Roman"/>
          <w:sz w:val="24"/>
          <w:szCs w:val="24"/>
        </w:rPr>
      </w:pP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b) Cuestiones disputadas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Quaestiones disputatae de </w:t>
      </w:r>
      <w:r w:rsidR="004227E1">
        <w:rPr>
          <w:rFonts w:ascii="Times New Roman" w:hAnsi="Times New Roman" w:cs="Times New Roman"/>
          <w:b/>
          <w:bCs/>
          <w:sz w:val="24"/>
          <w:szCs w:val="24"/>
        </w:rPr>
        <w:t>veritate:</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Las Cuestiones disputadas </w:t>
      </w:r>
      <w:r w:rsidRPr="007217A2">
        <w:rPr>
          <w:rFonts w:ascii="Times New Roman" w:hAnsi="Times New Roman" w:cs="Times New Roman"/>
          <w:i/>
          <w:iCs/>
          <w:sz w:val="24"/>
          <w:szCs w:val="24"/>
        </w:rPr>
        <w:t xml:space="preserve">De </w:t>
      </w:r>
      <w:r w:rsidR="004227E1">
        <w:rPr>
          <w:rFonts w:ascii="Times New Roman" w:hAnsi="Times New Roman" w:cs="Times New Roman"/>
          <w:i/>
          <w:iCs/>
          <w:sz w:val="24"/>
          <w:szCs w:val="24"/>
        </w:rPr>
        <w:t>veri</w:t>
      </w:r>
      <w:r w:rsidRPr="007217A2">
        <w:rPr>
          <w:rFonts w:ascii="Times New Roman" w:hAnsi="Times New Roman" w:cs="Times New Roman"/>
          <w:i/>
          <w:iCs/>
          <w:sz w:val="24"/>
          <w:szCs w:val="24"/>
        </w:rPr>
        <w:t xml:space="preserve">tate </w:t>
      </w:r>
      <w:r w:rsidRPr="007217A2">
        <w:rPr>
          <w:rFonts w:ascii="Times New Roman" w:hAnsi="Times New Roman" w:cs="Times New Roman"/>
          <w:sz w:val="24"/>
          <w:szCs w:val="24"/>
        </w:rPr>
        <w:t>datan de los tres años de enseñanza magistral de Tomás en París, desde 1256 hasta 1259; todavía poseemos el original dictado para las cuestiones 2-22. Este conjunto de 253 artículos se reagrupa en 29 cuestiones; la primera ha dado su nombre a toda la serie, pero las otras sólo se relacionan más o menos en algo. Podemos distinguir dos grandes conjuntos: la verdad y el conocimiento (qq</w:t>
      </w:r>
      <w:r w:rsidR="000727A1">
        <w:rPr>
          <w:rFonts w:ascii="Times New Roman" w:hAnsi="Times New Roman" w:cs="Times New Roman"/>
          <w:sz w:val="24"/>
          <w:szCs w:val="24"/>
        </w:rPr>
        <w:t>1</w:t>
      </w:r>
      <w:r w:rsidRPr="007217A2">
        <w:rPr>
          <w:rFonts w:ascii="Times New Roman" w:hAnsi="Times New Roman" w:cs="Times New Roman"/>
          <w:sz w:val="24"/>
          <w:szCs w:val="24"/>
        </w:rPr>
        <w:t>-20), el bien</w:t>
      </w:r>
      <w:r w:rsidR="000727A1">
        <w:rPr>
          <w:rFonts w:ascii="Times New Roman" w:hAnsi="Times New Roman" w:cs="Times New Roman"/>
          <w:sz w:val="24"/>
          <w:szCs w:val="24"/>
        </w:rPr>
        <w:t xml:space="preserve"> y el apetito del bien (qq21-29</w:t>
      </w:r>
      <w:r w:rsidRPr="007217A2">
        <w:rPr>
          <w:rFonts w:ascii="Times New Roman" w:hAnsi="Times New Roman" w:cs="Times New Roman"/>
          <w:sz w:val="24"/>
          <w:szCs w:val="24"/>
        </w:rPr>
        <w:t xml:space="preserve">). El interés de estas cuestiones disputadas </w:t>
      </w:r>
      <w:r w:rsidRPr="007217A2">
        <w:rPr>
          <w:rFonts w:ascii="Times New Roman" w:hAnsi="Times New Roman" w:cs="Times New Roman"/>
          <w:i/>
          <w:iCs/>
          <w:sz w:val="24"/>
          <w:szCs w:val="24"/>
        </w:rPr>
        <w:t xml:space="preserve">De </w:t>
      </w:r>
      <w:r w:rsidR="004227E1">
        <w:rPr>
          <w:rFonts w:ascii="Times New Roman" w:hAnsi="Times New Roman" w:cs="Times New Roman"/>
          <w:i/>
          <w:iCs/>
          <w:sz w:val="24"/>
          <w:szCs w:val="24"/>
        </w:rPr>
        <w:t>v</w:t>
      </w:r>
      <w:r w:rsidRPr="007217A2">
        <w:rPr>
          <w:rFonts w:ascii="Times New Roman" w:hAnsi="Times New Roman" w:cs="Times New Roman"/>
          <w:i/>
          <w:iCs/>
          <w:sz w:val="24"/>
          <w:szCs w:val="24"/>
        </w:rPr>
        <w:t xml:space="preserve">eritate </w:t>
      </w:r>
      <w:r w:rsidRPr="007217A2">
        <w:rPr>
          <w:rFonts w:ascii="Times New Roman" w:hAnsi="Times New Roman" w:cs="Times New Roman"/>
          <w:sz w:val="24"/>
          <w:szCs w:val="24"/>
        </w:rPr>
        <w:t>es considerable al tratar la evolución del pensamiento del joven maestro y su genio, que cada vez aparece más marcado.</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Quae</w:t>
      </w:r>
      <w:r w:rsidR="004227E1">
        <w:rPr>
          <w:rFonts w:ascii="Times New Roman" w:hAnsi="Times New Roman" w:cs="Times New Roman"/>
          <w:b/>
          <w:bCs/>
          <w:sz w:val="24"/>
          <w:szCs w:val="24"/>
        </w:rPr>
        <w:t>stiones disputatae De potentia: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Las Cuestiones disputadas </w:t>
      </w:r>
      <w:r w:rsidRPr="007217A2">
        <w:rPr>
          <w:rFonts w:ascii="Times New Roman" w:hAnsi="Times New Roman" w:cs="Times New Roman"/>
          <w:i/>
          <w:iCs/>
          <w:sz w:val="24"/>
          <w:szCs w:val="24"/>
        </w:rPr>
        <w:t xml:space="preserve">De potentia </w:t>
      </w:r>
      <w:r w:rsidRPr="007217A2">
        <w:rPr>
          <w:rFonts w:ascii="Times New Roman" w:hAnsi="Times New Roman" w:cs="Times New Roman"/>
          <w:sz w:val="24"/>
          <w:szCs w:val="24"/>
        </w:rPr>
        <w:t xml:space="preserve">datan de la estancia de Tomás en Roma, muy probablemente del primer año de este período (1256-66), antes de la redacción de la </w:t>
      </w:r>
      <w:r w:rsidRPr="007217A2">
        <w:rPr>
          <w:rFonts w:ascii="Times New Roman" w:hAnsi="Times New Roman" w:cs="Times New Roman"/>
          <w:i/>
          <w:iCs/>
          <w:sz w:val="24"/>
          <w:szCs w:val="24"/>
        </w:rPr>
        <w:t xml:space="preserve">Prima Pars </w:t>
      </w:r>
      <w:r w:rsidRPr="007217A2">
        <w:rPr>
          <w:rFonts w:ascii="Times New Roman" w:hAnsi="Times New Roman" w:cs="Times New Roman"/>
          <w:sz w:val="24"/>
          <w:szCs w:val="24"/>
        </w:rPr>
        <w:t xml:space="preserve">de la </w:t>
      </w:r>
      <w:r w:rsidRPr="007217A2">
        <w:rPr>
          <w:rFonts w:ascii="Times New Roman" w:hAnsi="Times New Roman" w:cs="Times New Roman"/>
          <w:i/>
          <w:iCs/>
          <w:sz w:val="24"/>
          <w:szCs w:val="24"/>
        </w:rPr>
        <w:t xml:space="preserve">Suma Teológica. </w:t>
      </w:r>
      <w:r w:rsidRPr="007217A2">
        <w:rPr>
          <w:rFonts w:ascii="Times New Roman" w:hAnsi="Times New Roman" w:cs="Times New Roman"/>
          <w:sz w:val="24"/>
          <w:szCs w:val="24"/>
        </w:rPr>
        <w:t>El título de la primera cuestión ha dado nombre al conjunto, que podemos dividir en dos grupos de cuestiones: las seis primeras tratan del poder de Dios, las cuatro últimas pertenecen a la teología trinitaria.</w:t>
      </w:r>
    </w:p>
    <w:p w:rsidR="007217A2" w:rsidRPr="007217A2" w:rsidRDefault="004227E1"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Quaestio disputata De anima: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Actualmente existe el acuerdo de fechar la cuestión </w:t>
      </w:r>
      <w:r w:rsidRPr="007217A2">
        <w:rPr>
          <w:rFonts w:ascii="Times New Roman" w:hAnsi="Times New Roman" w:cs="Times New Roman"/>
          <w:i/>
          <w:iCs/>
          <w:sz w:val="24"/>
          <w:szCs w:val="24"/>
        </w:rPr>
        <w:t xml:space="preserve">De anima </w:t>
      </w:r>
      <w:r w:rsidRPr="007217A2">
        <w:rPr>
          <w:rFonts w:ascii="Times New Roman" w:hAnsi="Times New Roman" w:cs="Times New Roman"/>
          <w:sz w:val="24"/>
          <w:szCs w:val="24"/>
        </w:rPr>
        <w:t xml:space="preserve">durante la época de la estancia en Roma, muy probablemente durante el año 1265-66, antes de las qq75 a 89 de la </w:t>
      </w:r>
      <w:r w:rsidRPr="007217A2">
        <w:rPr>
          <w:rFonts w:ascii="Times New Roman" w:hAnsi="Times New Roman" w:cs="Times New Roman"/>
          <w:i/>
          <w:iCs/>
          <w:sz w:val="24"/>
          <w:szCs w:val="24"/>
        </w:rPr>
        <w:t>Prima Pars</w:t>
      </w:r>
      <w:r w:rsidRPr="004227E1">
        <w:rPr>
          <w:rFonts w:ascii="Times New Roman" w:hAnsi="Times New Roman" w:cs="Times New Roman"/>
          <w:iCs/>
          <w:sz w:val="24"/>
          <w:szCs w:val="24"/>
        </w:rPr>
        <w:t xml:space="preserve">, </w:t>
      </w:r>
      <w:r w:rsidRPr="007217A2">
        <w:rPr>
          <w:rFonts w:ascii="Times New Roman" w:hAnsi="Times New Roman" w:cs="Times New Roman"/>
          <w:sz w:val="24"/>
          <w:szCs w:val="24"/>
        </w:rPr>
        <w:t>que prepara profundizando en distintos problemas relativos al alma humana.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Quaestio disputatae De </w:t>
      </w:r>
      <w:proofErr w:type="spellStart"/>
      <w:r w:rsidRPr="007217A2">
        <w:rPr>
          <w:rFonts w:ascii="Times New Roman" w:hAnsi="Times New Roman" w:cs="Times New Roman"/>
          <w:b/>
          <w:bCs/>
          <w:sz w:val="24"/>
          <w:szCs w:val="24"/>
        </w:rPr>
        <w:t>spiritualibus</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creaturis</w:t>
      </w:r>
      <w:proofErr w:type="spellEnd"/>
      <w:r w:rsidRPr="007217A2">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Esta cuestión disputada data de la estancia en Roma de Tomás; podemos situarla alrededor de los años 1267-68, con toda probabilidad entre noviembre de 1267 y septiembre de 1268. Los problemas que se discuten en la misma son los concernientes a los hombres y a los ángeles como criaturas espirituales.</w:t>
      </w:r>
    </w:p>
    <w:p w:rsidR="007217A2" w:rsidRPr="007217A2" w:rsidRDefault="00B539BF"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Quaestiones disputatae De malo:</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fecha de la </w:t>
      </w:r>
      <w:r w:rsidRPr="00B539BF">
        <w:rPr>
          <w:rFonts w:ascii="Times New Roman" w:hAnsi="Times New Roman" w:cs="Times New Roman"/>
          <w:i/>
          <w:iCs/>
          <w:sz w:val="24"/>
          <w:szCs w:val="24"/>
        </w:rPr>
        <w:t>disputa</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de las Cuestiones </w:t>
      </w:r>
      <w:r w:rsidRPr="007217A2">
        <w:rPr>
          <w:rFonts w:ascii="Times New Roman" w:hAnsi="Times New Roman" w:cs="Times New Roman"/>
          <w:i/>
          <w:iCs/>
          <w:sz w:val="24"/>
          <w:szCs w:val="24"/>
        </w:rPr>
        <w:t xml:space="preserve">De malo </w:t>
      </w:r>
      <w:r w:rsidRPr="007217A2">
        <w:rPr>
          <w:rFonts w:ascii="Times New Roman" w:hAnsi="Times New Roman" w:cs="Times New Roman"/>
          <w:sz w:val="24"/>
          <w:szCs w:val="24"/>
        </w:rPr>
        <w:t xml:space="preserve">es difícil de determinar, pero es cierto que la de la </w:t>
      </w:r>
      <w:r w:rsidRPr="007217A2">
        <w:rPr>
          <w:rFonts w:ascii="Times New Roman" w:hAnsi="Times New Roman" w:cs="Times New Roman"/>
          <w:i/>
          <w:iCs/>
          <w:sz w:val="24"/>
          <w:szCs w:val="24"/>
        </w:rPr>
        <w:t xml:space="preserve">redacción </w:t>
      </w:r>
      <w:r w:rsidR="000727A1">
        <w:rPr>
          <w:rFonts w:ascii="Times New Roman" w:hAnsi="Times New Roman" w:cs="Times New Roman"/>
          <w:sz w:val="24"/>
          <w:szCs w:val="24"/>
        </w:rPr>
        <w:t>de la q1</w:t>
      </w:r>
      <w:r w:rsidRPr="007217A2">
        <w:rPr>
          <w:rFonts w:ascii="Times New Roman" w:hAnsi="Times New Roman" w:cs="Times New Roman"/>
          <w:sz w:val="24"/>
          <w:szCs w:val="24"/>
        </w:rPr>
        <w:t xml:space="preserve"> se sitúa después de marzo de 1266, y la del artículo 12 de la q</w:t>
      </w:r>
      <w:r w:rsidR="000727A1">
        <w:rPr>
          <w:rFonts w:ascii="Times New Roman" w:hAnsi="Times New Roman" w:cs="Times New Roman"/>
          <w:sz w:val="24"/>
          <w:szCs w:val="24"/>
        </w:rPr>
        <w:t>1</w:t>
      </w:r>
      <w:r w:rsidRPr="007217A2">
        <w:rPr>
          <w:rFonts w:ascii="Times New Roman" w:hAnsi="Times New Roman" w:cs="Times New Roman"/>
          <w:sz w:val="24"/>
          <w:szCs w:val="24"/>
        </w:rPr>
        <w:t xml:space="preserve">6 después de noviembre de 1267; en cuanto a la q6, debe situarse un poco antes o después de la condena de diciembre de 1270. Podemos precisar un poco más en cuanto a la fecha de </w:t>
      </w:r>
      <w:r w:rsidRPr="007217A2">
        <w:rPr>
          <w:rFonts w:ascii="Times New Roman" w:hAnsi="Times New Roman" w:cs="Times New Roman"/>
          <w:i/>
          <w:iCs/>
          <w:sz w:val="24"/>
          <w:szCs w:val="24"/>
        </w:rPr>
        <w:t xml:space="preserve">publicación </w:t>
      </w:r>
      <w:r w:rsidRPr="007217A2">
        <w:rPr>
          <w:rFonts w:ascii="Times New Roman" w:hAnsi="Times New Roman" w:cs="Times New Roman"/>
          <w:sz w:val="24"/>
          <w:szCs w:val="24"/>
        </w:rPr>
        <w:t>de estas cuestiones, probable</w:t>
      </w:r>
      <w:r w:rsidR="000727A1">
        <w:rPr>
          <w:rFonts w:ascii="Times New Roman" w:hAnsi="Times New Roman" w:cs="Times New Roman"/>
          <w:sz w:val="24"/>
          <w:szCs w:val="24"/>
        </w:rPr>
        <w:t>mente cerca de 1270 para las qq</w:t>
      </w:r>
      <w:r w:rsidRPr="007217A2">
        <w:rPr>
          <w:rFonts w:ascii="Times New Roman" w:hAnsi="Times New Roman" w:cs="Times New Roman"/>
          <w:sz w:val="24"/>
          <w:szCs w:val="24"/>
        </w:rPr>
        <w:t>1-15 y de 1272 para la q</w:t>
      </w:r>
      <w:r w:rsidR="00B539BF">
        <w:rPr>
          <w:rFonts w:ascii="Times New Roman" w:hAnsi="Times New Roman" w:cs="Times New Roman"/>
          <w:sz w:val="24"/>
          <w:szCs w:val="24"/>
        </w:rPr>
        <w:t>1</w:t>
      </w:r>
      <w:r w:rsidRPr="007217A2">
        <w:rPr>
          <w:rFonts w:ascii="Times New Roman" w:hAnsi="Times New Roman" w:cs="Times New Roman"/>
          <w:sz w:val="24"/>
          <w:szCs w:val="24"/>
        </w:rPr>
        <w:t xml:space="preserve">6. Al haberse difundido muy rápidamente las obras de Tomás en París, podemos pensar que las Cuestiones </w:t>
      </w:r>
      <w:r w:rsidRPr="007217A2">
        <w:rPr>
          <w:rFonts w:ascii="Times New Roman" w:hAnsi="Times New Roman" w:cs="Times New Roman"/>
          <w:i/>
          <w:iCs/>
          <w:sz w:val="24"/>
          <w:szCs w:val="24"/>
        </w:rPr>
        <w:t xml:space="preserve">De malo </w:t>
      </w:r>
      <w:r w:rsidRPr="007217A2">
        <w:rPr>
          <w:rFonts w:ascii="Times New Roman" w:hAnsi="Times New Roman" w:cs="Times New Roman"/>
          <w:sz w:val="24"/>
          <w:szCs w:val="24"/>
        </w:rPr>
        <w:t xml:space="preserve">pudieron haberse disputarse en París durante los dos años escolares 1269-1271. La primera cuestión de la serie ha dado su nombre al conjunto; las otras tratan de los problemas particulares </w:t>
      </w:r>
      <w:r w:rsidRPr="007217A2">
        <w:rPr>
          <w:rFonts w:ascii="Times New Roman" w:hAnsi="Times New Roman" w:cs="Times New Roman"/>
          <w:sz w:val="24"/>
          <w:szCs w:val="24"/>
        </w:rPr>
        <w:lastRenderedPageBreak/>
        <w:t>relacionados con el mal: el pecado y sus causas (qq2-3), el pecado original y su castigo (qq4-5), la libertad humana (q6), el pecado venial (q7), los vicios capitales (qq8-</w:t>
      </w:r>
      <w:r w:rsidR="00B539BF">
        <w:rPr>
          <w:rFonts w:ascii="Times New Roman" w:hAnsi="Times New Roman" w:cs="Times New Roman"/>
          <w:sz w:val="24"/>
          <w:szCs w:val="24"/>
        </w:rPr>
        <w:t>1</w:t>
      </w:r>
      <w:r w:rsidRPr="007217A2">
        <w:rPr>
          <w:rFonts w:ascii="Times New Roman" w:hAnsi="Times New Roman" w:cs="Times New Roman"/>
          <w:sz w:val="24"/>
          <w:szCs w:val="24"/>
        </w:rPr>
        <w:t>5) y finalmente los demonios (q</w:t>
      </w:r>
      <w:r w:rsidR="000727A1">
        <w:rPr>
          <w:rFonts w:ascii="Times New Roman" w:hAnsi="Times New Roman" w:cs="Times New Roman"/>
          <w:sz w:val="24"/>
          <w:szCs w:val="24"/>
        </w:rPr>
        <w:t>1</w:t>
      </w:r>
      <w:r w:rsidRPr="007217A2">
        <w:rPr>
          <w:rFonts w:ascii="Times New Roman" w:hAnsi="Times New Roman" w:cs="Times New Roman"/>
          <w:sz w:val="24"/>
          <w:szCs w:val="24"/>
        </w:rPr>
        <w:t>6).</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Quaestiones disputatae De </w:t>
      </w:r>
      <w:r w:rsidR="00B539BF">
        <w:rPr>
          <w:rFonts w:ascii="Times New Roman" w:hAnsi="Times New Roman" w:cs="Times New Roman"/>
          <w:b/>
          <w:bCs/>
          <w:sz w:val="24"/>
          <w:szCs w:val="24"/>
        </w:rPr>
        <w:t>v</w:t>
      </w:r>
      <w:r w:rsidRPr="007217A2">
        <w:rPr>
          <w:rFonts w:ascii="Times New Roman" w:hAnsi="Times New Roman" w:cs="Times New Roman"/>
          <w:b/>
          <w:bCs/>
          <w:sz w:val="24"/>
          <w:szCs w:val="24"/>
        </w:rPr>
        <w:t xml:space="preserve">irtutibus: </w:t>
      </w:r>
      <w:r w:rsidRPr="007217A2">
        <w:rPr>
          <w:rFonts w:ascii="Times New Roman" w:hAnsi="Times New Roman" w:cs="Times New Roman"/>
          <w:sz w:val="24"/>
          <w:szCs w:val="24"/>
        </w:rPr>
        <w:t>ver c. 11, pp. 222-223.</w:t>
      </w: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sz w:val="24"/>
          <w:szCs w:val="24"/>
        </w:rPr>
        <w:t xml:space="preserve">Las cuestiones disputadas </w:t>
      </w:r>
      <w:r w:rsidRPr="007217A2">
        <w:rPr>
          <w:rFonts w:ascii="Times New Roman" w:hAnsi="Times New Roman" w:cs="Times New Roman"/>
          <w:i/>
          <w:iCs/>
          <w:sz w:val="24"/>
          <w:szCs w:val="24"/>
        </w:rPr>
        <w:t xml:space="preserve">De </w:t>
      </w:r>
      <w:r w:rsidR="00B539BF">
        <w:rPr>
          <w:rFonts w:ascii="Times New Roman" w:hAnsi="Times New Roman" w:cs="Times New Roman"/>
          <w:i/>
          <w:iCs/>
          <w:sz w:val="24"/>
          <w:szCs w:val="24"/>
        </w:rPr>
        <w:t>v</w:t>
      </w:r>
      <w:r w:rsidRPr="007217A2">
        <w:rPr>
          <w:rFonts w:ascii="Times New Roman" w:hAnsi="Times New Roman" w:cs="Times New Roman"/>
          <w:i/>
          <w:iCs/>
          <w:sz w:val="24"/>
          <w:szCs w:val="24"/>
        </w:rPr>
        <w:t xml:space="preserve">irtutibus </w:t>
      </w:r>
      <w:r w:rsidRPr="007217A2">
        <w:rPr>
          <w:rFonts w:ascii="Times New Roman" w:hAnsi="Times New Roman" w:cs="Times New Roman"/>
          <w:sz w:val="24"/>
          <w:szCs w:val="24"/>
        </w:rPr>
        <w:t xml:space="preserve">deben fecharse en el período de la segunda enseñanza parisina de Tomás, a finales de 1271-72, durante el mismo tiempo de la </w:t>
      </w:r>
      <w:r w:rsidRPr="007217A2">
        <w:rPr>
          <w:rFonts w:ascii="Times New Roman" w:hAnsi="Times New Roman" w:cs="Times New Roman"/>
          <w:i/>
          <w:iCs/>
          <w:sz w:val="24"/>
          <w:szCs w:val="24"/>
        </w:rPr>
        <w:t xml:space="preserve">Secunda </w:t>
      </w:r>
      <w:proofErr w:type="spellStart"/>
      <w:r w:rsidRPr="007217A2">
        <w:rPr>
          <w:rFonts w:ascii="Times New Roman" w:hAnsi="Times New Roman" w:cs="Times New Roman"/>
          <w:i/>
          <w:iCs/>
          <w:sz w:val="24"/>
          <w:szCs w:val="24"/>
        </w:rPr>
        <w:t>Secundae</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Este conjunto de 36 artículos consagrados a las virtudes comprende las cuestiones </w:t>
      </w:r>
      <w:r w:rsidRPr="007217A2">
        <w:rPr>
          <w:rFonts w:ascii="Times New Roman" w:hAnsi="Times New Roman" w:cs="Times New Roman"/>
          <w:i/>
          <w:iCs/>
          <w:sz w:val="24"/>
          <w:szCs w:val="24"/>
        </w:rPr>
        <w:t xml:space="preserve">De </w:t>
      </w:r>
      <w:r w:rsidR="00B539BF">
        <w:rPr>
          <w:rFonts w:ascii="Times New Roman" w:hAnsi="Times New Roman" w:cs="Times New Roman"/>
          <w:i/>
          <w:iCs/>
          <w:sz w:val="24"/>
          <w:szCs w:val="24"/>
        </w:rPr>
        <w:t>v</w:t>
      </w:r>
      <w:r w:rsidRPr="007217A2">
        <w:rPr>
          <w:rFonts w:ascii="Times New Roman" w:hAnsi="Times New Roman" w:cs="Times New Roman"/>
          <w:i/>
          <w:iCs/>
          <w:sz w:val="24"/>
          <w:szCs w:val="24"/>
        </w:rPr>
        <w:t xml:space="preserve">irtutibus in </w:t>
      </w:r>
      <w:proofErr w:type="spellStart"/>
      <w:r w:rsidRPr="007217A2">
        <w:rPr>
          <w:rFonts w:ascii="Times New Roman" w:hAnsi="Times New Roman" w:cs="Times New Roman"/>
          <w:i/>
          <w:iCs/>
          <w:sz w:val="24"/>
          <w:szCs w:val="24"/>
        </w:rPr>
        <w:t>communi</w:t>
      </w:r>
      <w:proofErr w:type="spellEnd"/>
      <w:r w:rsidRPr="00B539BF">
        <w:rPr>
          <w:rFonts w:ascii="Times New Roman" w:hAnsi="Times New Roman" w:cs="Times New Roman"/>
          <w:iCs/>
          <w:sz w:val="24"/>
          <w:szCs w:val="24"/>
        </w:rPr>
        <w:t xml:space="preserve">,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caritate</w:t>
      </w:r>
      <w:proofErr w:type="spellEnd"/>
      <w:r w:rsidRPr="00B539BF">
        <w:rPr>
          <w:rFonts w:ascii="Times New Roman" w:hAnsi="Times New Roman" w:cs="Times New Roman"/>
          <w:iCs/>
          <w:sz w:val="24"/>
          <w:szCs w:val="24"/>
        </w:rPr>
        <w:t xml:space="preserve">,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correctione</w:t>
      </w:r>
      <w:proofErr w:type="spellEnd"/>
      <w:r w:rsidRPr="007217A2">
        <w:rPr>
          <w:rFonts w:ascii="Times New Roman" w:hAnsi="Times New Roman" w:cs="Times New Roman"/>
          <w:i/>
          <w:iCs/>
          <w:sz w:val="24"/>
          <w:szCs w:val="24"/>
        </w:rPr>
        <w:t xml:space="preserve"> fraterna</w:t>
      </w:r>
      <w:r w:rsidRPr="00B539BF">
        <w:rPr>
          <w:rFonts w:ascii="Times New Roman" w:hAnsi="Times New Roman" w:cs="Times New Roman"/>
          <w:iCs/>
          <w:sz w:val="24"/>
          <w:szCs w:val="24"/>
        </w:rPr>
        <w:t xml:space="preserve">,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spe</w:t>
      </w:r>
      <w:proofErr w:type="spellEnd"/>
      <w:r w:rsidRPr="00B539BF">
        <w:rPr>
          <w:rFonts w:ascii="Times New Roman" w:hAnsi="Times New Roman" w:cs="Times New Roman"/>
          <w:iCs/>
          <w:sz w:val="24"/>
          <w:szCs w:val="24"/>
        </w:rPr>
        <w:t xml:space="preserve">, </w:t>
      </w:r>
      <w:r w:rsidRPr="007217A2">
        <w:rPr>
          <w:rFonts w:ascii="Times New Roman" w:hAnsi="Times New Roman" w:cs="Times New Roman"/>
          <w:i/>
          <w:iCs/>
          <w:sz w:val="24"/>
          <w:szCs w:val="24"/>
        </w:rPr>
        <w:t xml:space="preserve">De </w:t>
      </w:r>
      <w:r w:rsidR="00B539BF">
        <w:rPr>
          <w:rFonts w:ascii="Times New Roman" w:hAnsi="Times New Roman" w:cs="Times New Roman"/>
          <w:i/>
          <w:iCs/>
          <w:sz w:val="24"/>
          <w:szCs w:val="24"/>
        </w:rPr>
        <w:t>v</w:t>
      </w:r>
      <w:r w:rsidRPr="007217A2">
        <w:rPr>
          <w:rFonts w:ascii="Times New Roman" w:hAnsi="Times New Roman" w:cs="Times New Roman"/>
          <w:i/>
          <w:iCs/>
          <w:sz w:val="24"/>
          <w:szCs w:val="24"/>
        </w:rPr>
        <w:t xml:space="preserve">irtutibus </w:t>
      </w:r>
      <w:proofErr w:type="spellStart"/>
      <w:r w:rsidRPr="007217A2">
        <w:rPr>
          <w:rFonts w:ascii="Times New Roman" w:hAnsi="Times New Roman" w:cs="Times New Roman"/>
          <w:i/>
          <w:iCs/>
          <w:sz w:val="24"/>
          <w:szCs w:val="24"/>
        </w:rPr>
        <w:t>cardinalibus</w:t>
      </w:r>
      <w:proofErr w:type="spellEnd"/>
      <w:r w:rsidRPr="007217A2">
        <w:rPr>
          <w:rFonts w:ascii="Times New Roman" w:hAnsi="Times New Roman" w:cs="Times New Roman"/>
          <w:i/>
          <w:i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Quaestio dispu</w:t>
      </w:r>
      <w:r w:rsidR="00B539BF">
        <w:rPr>
          <w:rFonts w:ascii="Times New Roman" w:hAnsi="Times New Roman" w:cs="Times New Roman"/>
          <w:b/>
          <w:bCs/>
          <w:sz w:val="24"/>
          <w:szCs w:val="24"/>
        </w:rPr>
        <w:t xml:space="preserve">tata De </w:t>
      </w:r>
      <w:proofErr w:type="spellStart"/>
      <w:r w:rsidR="00B539BF">
        <w:rPr>
          <w:rFonts w:ascii="Times New Roman" w:hAnsi="Times New Roman" w:cs="Times New Roman"/>
          <w:b/>
          <w:bCs/>
          <w:sz w:val="24"/>
          <w:szCs w:val="24"/>
        </w:rPr>
        <w:t>unione</w:t>
      </w:r>
      <w:proofErr w:type="spellEnd"/>
      <w:r w:rsidR="00B539BF">
        <w:rPr>
          <w:rFonts w:ascii="Times New Roman" w:hAnsi="Times New Roman" w:cs="Times New Roman"/>
          <w:b/>
          <w:bCs/>
          <w:sz w:val="24"/>
          <w:szCs w:val="24"/>
        </w:rPr>
        <w:t xml:space="preserve"> Verbi </w:t>
      </w:r>
      <w:proofErr w:type="spellStart"/>
      <w:r w:rsidR="00B539BF">
        <w:rPr>
          <w:rFonts w:ascii="Times New Roman" w:hAnsi="Times New Roman" w:cs="Times New Roman"/>
          <w:b/>
          <w:bCs/>
          <w:sz w:val="24"/>
          <w:szCs w:val="24"/>
        </w:rPr>
        <w:t>Incarnati</w:t>
      </w:r>
      <w:proofErr w:type="spellEnd"/>
      <w:r w:rsidR="00B539BF">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cuestión disputada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unione</w:t>
      </w:r>
      <w:proofErr w:type="spellEnd"/>
      <w:r w:rsidRPr="007217A2">
        <w:rPr>
          <w:rFonts w:ascii="Times New Roman" w:hAnsi="Times New Roman" w:cs="Times New Roman"/>
          <w:i/>
          <w:iCs/>
          <w:sz w:val="24"/>
          <w:szCs w:val="24"/>
        </w:rPr>
        <w:t xml:space="preserve"> Verbi </w:t>
      </w:r>
      <w:proofErr w:type="spellStart"/>
      <w:r w:rsidRPr="007217A2">
        <w:rPr>
          <w:rFonts w:ascii="Times New Roman" w:hAnsi="Times New Roman" w:cs="Times New Roman"/>
          <w:i/>
          <w:iCs/>
          <w:sz w:val="24"/>
          <w:szCs w:val="24"/>
        </w:rPr>
        <w:t>Incarnati</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debe situarse muy pro</w:t>
      </w:r>
      <w:r w:rsidRPr="007217A2">
        <w:rPr>
          <w:rFonts w:ascii="Times New Roman" w:hAnsi="Times New Roman" w:cs="Times New Roman"/>
          <w:sz w:val="24"/>
          <w:szCs w:val="24"/>
        </w:rPr>
        <w:softHyphen/>
        <w:t xml:space="preserve">bablemente a finales de la segunda enseñanza parisina, antes de Pascua, a principios de abril, o quizás en mayo de 1272; con motivo del conjunto doctrinal a propósito del a4 relativo a la unidad del </w:t>
      </w:r>
      <w:r w:rsidRPr="007217A2">
        <w:rPr>
          <w:rFonts w:ascii="Times New Roman" w:hAnsi="Times New Roman" w:cs="Times New Roman"/>
          <w:i/>
          <w:iCs/>
          <w:sz w:val="24"/>
          <w:szCs w:val="24"/>
        </w:rPr>
        <w:t xml:space="preserve">esse </w:t>
      </w:r>
      <w:r w:rsidRPr="007217A2">
        <w:rPr>
          <w:rFonts w:ascii="Times New Roman" w:hAnsi="Times New Roman" w:cs="Times New Roman"/>
          <w:sz w:val="24"/>
          <w:szCs w:val="24"/>
        </w:rPr>
        <w:t>en Cristo, podemos comprobar que los dos escritos son prácticamente contemporáneos.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Quaestiones de </w:t>
      </w:r>
      <w:proofErr w:type="spellStart"/>
      <w:r w:rsidRPr="007217A2">
        <w:rPr>
          <w:rFonts w:ascii="Times New Roman" w:hAnsi="Times New Roman" w:cs="Times New Roman"/>
          <w:b/>
          <w:bCs/>
          <w:sz w:val="24"/>
          <w:szCs w:val="24"/>
        </w:rPr>
        <w:t>Quodli</w:t>
      </w:r>
      <w:r w:rsidR="00B539BF">
        <w:rPr>
          <w:rFonts w:ascii="Times New Roman" w:hAnsi="Times New Roman" w:cs="Times New Roman"/>
          <w:b/>
          <w:bCs/>
          <w:sz w:val="24"/>
          <w:szCs w:val="24"/>
        </w:rPr>
        <w:t>bet</w:t>
      </w:r>
      <w:proofErr w:type="spellEnd"/>
      <w:r w:rsidR="00B539BF">
        <w:rPr>
          <w:rFonts w:ascii="Times New Roman" w:hAnsi="Times New Roman" w:cs="Times New Roman"/>
          <w:b/>
          <w:bCs/>
          <w:sz w:val="24"/>
          <w:szCs w:val="24"/>
        </w:rPr>
        <w:t xml:space="preserve"> I-XII:</w:t>
      </w:r>
    </w:p>
    <w:p w:rsid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Los </w:t>
      </w:r>
      <w:r w:rsidRPr="007217A2">
        <w:rPr>
          <w:rFonts w:ascii="Times New Roman" w:hAnsi="Times New Roman" w:cs="Times New Roman"/>
          <w:i/>
          <w:iCs/>
          <w:sz w:val="24"/>
          <w:szCs w:val="24"/>
        </w:rPr>
        <w:t xml:space="preserve">Quodlibetos </w:t>
      </w:r>
      <w:r w:rsidRPr="007217A2">
        <w:rPr>
          <w:rFonts w:ascii="Times New Roman" w:hAnsi="Times New Roman" w:cs="Times New Roman"/>
          <w:sz w:val="24"/>
          <w:szCs w:val="24"/>
        </w:rPr>
        <w:t xml:space="preserve">de Tomás pueden dividirse en dos grupos, según los dos períodos de enseñanza en París: Los </w:t>
      </w:r>
      <w:r w:rsidRPr="007217A2">
        <w:rPr>
          <w:rFonts w:ascii="Times New Roman" w:hAnsi="Times New Roman" w:cs="Times New Roman"/>
          <w:i/>
          <w:iCs/>
          <w:sz w:val="24"/>
          <w:szCs w:val="24"/>
        </w:rPr>
        <w:t xml:space="preserve">Quodlibetos </w:t>
      </w:r>
      <w:r w:rsidRPr="007217A2">
        <w:rPr>
          <w:rFonts w:ascii="Times New Roman" w:hAnsi="Times New Roman" w:cs="Times New Roman"/>
          <w:sz w:val="24"/>
          <w:szCs w:val="24"/>
        </w:rPr>
        <w:t>VII-XI pertenecen a la pri</w:t>
      </w:r>
      <w:r w:rsidRPr="007217A2">
        <w:rPr>
          <w:rFonts w:ascii="Times New Roman" w:hAnsi="Times New Roman" w:cs="Times New Roman"/>
          <w:sz w:val="24"/>
          <w:szCs w:val="24"/>
        </w:rPr>
        <w:softHyphen/>
        <w:t xml:space="preserve">mera época (1256-59), mientras que los </w:t>
      </w:r>
      <w:r w:rsidRPr="007217A2">
        <w:rPr>
          <w:rFonts w:ascii="Times New Roman" w:hAnsi="Times New Roman" w:cs="Times New Roman"/>
          <w:i/>
          <w:iCs/>
          <w:sz w:val="24"/>
          <w:szCs w:val="24"/>
        </w:rPr>
        <w:t xml:space="preserve">Quodlibetos </w:t>
      </w:r>
      <w:r w:rsidRPr="007217A2">
        <w:rPr>
          <w:rFonts w:ascii="Times New Roman" w:hAnsi="Times New Roman" w:cs="Times New Roman"/>
          <w:sz w:val="24"/>
          <w:szCs w:val="24"/>
        </w:rPr>
        <w:t xml:space="preserve">I-VI y XII (la </w:t>
      </w:r>
      <w:r w:rsidRPr="007217A2">
        <w:rPr>
          <w:rFonts w:ascii="Times New Roman" w:hAnsi="Times New Roman" w:cs="Times New Roman"/>
          <w:i/>
          <w:iCs/>
          <w:sz w:val="24"/>
          <w:szCs w:val="24"/>
        </w:rPr>
        <w:t xml:space="preserve">reportatio </w:t>
      </w:r>
      <w:r w:rsidRPr="007217A2">
        <w:rPr>
          <w:rFonts w:ascii="Times New Roman" w:hAnsi="Times New Roman" w:cs="Times New Roman"/>
          <w:sz w:val="24"/>
          <w:szCs w:val="24"/>
        </w:rPr>
        <w:t>de éste último no la revisó Tomás) proceden de la segunda (1268-1272); más allá de este cuadro general, a menudo es difícil situar con certeza su defensa en la Cuaresma o en el Adviento de tal o cual año. Los numerosos temas tratados (hay 260) conciernen muy de cerca tanto a cuestiones de alta especulación como a problemas prácticos.</w:t>
      </w:r>
    </w:p>
    <w:p w:rsidR="00A87407" w:rsidRPr="007217A2" w:rsidRDefault="00A87407" w:rsidP="007217A2">
      <w:pPr>
        <w:ind w:firstLine="426"/>
        <w:jc w:val="both"/>
        <w:rPr>
          <w:rFonts w:ascii="Times New Roman" w:hAnsi="Times New Roman" w:cs="Times New Roman"/>
          <w:sz w:val="24"/>
          <w:szCs w:val="24"/>
        </w:rPr>
      </w:pP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c) Comentarios bíblicos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Exp</w:t>
      </w:r>
      <w:r w:rsidR="00B539BF">
        <w:rPr>
          <w:rFonts w:ascii="Times New Roman" w:hAnsi="Times New Roman" w:cs="Times New Roman"/>
          <w:b/>
          <w:bCs/>
          <w:sz w:val="24"/>
          <w:szCs w:val="24"/>
        </w:rPr>
        <w:t xml:space="preserve">ositio </w:t>
      </w:r>
      <w:proofErr w:type="spellStart"/>
      <w:r w:rsidR="00B539BF">
        <w:rPr>
          <w:rFonts w:ascii="Times New Roman" w:hAnsi="Times New Roman" w:cs="Times New Roman"/>
          <w:b/>
          <w:bCs/>
          <w:sz w:val="24"/>
          <w:szCs w:val="24"/>
        </w:rPr>
        <w:t>super</w:t>
      </w:r>
      <w:proofErr w:type="spellEnd"/>
      <w:r w:rsidR="00B539BF">
        <w:rPr>
          <w:rFonts w:ascii="Times New Roman" w:hAnsi="Times New Roman" w:cs="Times New Roman"/>
          <w:b/>
          <w:bCs/>
          <w:sz w:val="24"/>
          <w:szCs w:val="24"/>
        </w:rPr>
        <w:t xml:space="preserve"> </w:t>
      </w:r>
      <w:proofErr w:type="spellStart"/>
      <w:r w:rsidR="00B539BF">
        <w:rPr>
          <w:rFonts w:ascii="Times New Roman" w:hAnsi="Times New Roman" w:cs="Times New Roman"/>
          <w:b/>
          <w:bCs/>
          <w:sz w:val="24"/>
          <w:szCs w:val="24"/>
        </w:rPr>
        <w:t>Isaiam</w:t>
      </w:r>
      <w:proofErr w:type="spellEnd"/>
      <w:r w:rsidR="00B539BF">
        <w:rPr>
          <w:rFonts w:ascii="Times New Roman" w:hAnsi="Times New Roman" w:cs="Times New Roman"/>
          <w:b/>
          <w:bCs/>
          <w:sz w:val="24"/>
          <w:szCs w:val="24"/>
        </w:rPr>
        <w:t xml:space="preserve"> ad </w:t>
      </w:r>
      <w:proofErr w:type="spellStart"/>
      <w:r w:rsidR="00B539BF">
        <w:rPr>
          <w:rFonts w:ascii="Times New Roman" w:hAnsi="Times New Roman" w:cs="Times New Roman"/>
          <w:b/>
          <w:bCs/>
          <w:sz w:val="24"/>
          <w:szCs w:val="24"/>
        </w:rPr>
        <w:t>literam</w:t>
      </w:r>
      <w:proofErr w:type="spellEnd"/>
      <w:r w:rsidR="00B539BF">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Primera obra teológica de Tomás como bachiller bíblico, este comentario ha sido a menudo fechado en los primeros años de su enseñanza en París, pero probablemente fuera compuesto antes de esta fecha, hacia finales de su estancia en Colonia, donde fue bachiller de Alberto, antes de que partiera rumbo a París en 1252. Es una </w:t>
      </w:r>
      <w:r w:rsidR="00B539BF">
        <w:rPr>
          <w:rFonts w:ascii="Times New Roman" w:hAnsi="Times New Roman" w:cs="Times New Roman"/>
          <w:sz w:val="24"/>
          <w:szCs w:val="24"/>
        </w:rPr>
        <w:t>lectura rápida (cursiva</w:t>
      </w:r>
      <w:r w:rsidRPr="007217A2">
        <w:rPr>
          <w:rFonts w:ascii="Times New Roman" w:hAnsi="Times New Roman" w:cs="Times New Roman"/>
          <w:sz w:val="24"/>
          <w:szCs w:val="24"/>
        </w:rPr>
        <w:t xml:space="preserve">) de Isaías, vinculada al sentido </w:t>
      </w:r>
      <w:r w:rsidR="00B539BF">
        <w:rPr>
          <w:rFonts w:ascii="Times New Roman" w:hAnsi="Times New Roman" w:cs="Times New Roman"/>
          <w:sz w:val="24"/>
          <w:szCs w:val="24"/>
        </w:rPr>
        <w:t>literal, con notas marginales (</w:t>
      </w:r>
      <w:proofErr w:type="spellStart"/>
      <w:r w:rsidR="00B539BF" w:rsidRPr="00B539BF">
        <w:rPr>
          <w:rFonts w:ascii="Times New Roman" w:hAnsi="Times New Roman" w:cs="Times New Roman"/>
          <w:i/>
          <w:sz w:val="24"/>
          <w:szCs w:val="24"/>
        </w:rPr>
        <w:t>collationes</w:t>
      </w:r>
      <w:proofErr w:type="spellEnd"/>
      <w:r w:rsidRPr="007217A2">
        <w:rPr>
          <w:rFonts w:ascii="Times New Roman" w:hAnsi="Times New Roman" w:cs="Times New Roman"/>
          <w:sz w:val="24"/>
          <w:szCs w:val="24"/>
        </w:rPr>
        <w:t>) en vistas a una prolongación pastoral y espiritual.</w:t>
      </w:r>
    </w:p>
    <w:p w:rsidR="00B539BF" w:rsidRDefault="00B539BF" w:rsidP="007217A2">
      <w:pPr>
        <w:ind w:firstLine="426"/>
        <w:jc w:val="both"/>
        <w:rPr>
          <w:rFonts w:ascii="Times New Roman" w:hAnsi="Times New Roman" w:cs="Times New Roman"/>
          <w:b/>
          <w:bCs/>
          <w:sz w:val="24"/>
          <w:szCs w:val="24"/>
        </w:rPr>
      </w:pPr>
      <w:proofErr w:type="spellStart"/>
      <w:r>
        <w:rPr>
          <w:rFonts w:ascii="Times New Roman" w:hAnsi="Times New Roman" w:cs="Times New Roman"/>
          <w:b/>
          <w:bCs/>
          <w:sz w:val="24"/>
          <w:szCs w:val="24"/>
        </w:rPr>
        <w:t>Super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Ieremiam</w:t>
      </w:r>
      <w:proofErr w:type="spellEnd"/>
      <w:r>
        <w:rPr>
          <w:rFonts w:ascii="Times New Roman" w:hAnsi="Times New Roman" w:cs="Times New Roman"/>
          <w:b/>
          <w:bCs/>
          <w:sz w:val="24"/>
          <w:szCs w:val="24"/>
        </w:rPr>
        <w:t xml:space="preserve"> et Trenos: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Los comentarios sobre Jeremías y las Lamentaciones pertenecen al mismo género de lectura cursiva de la Biblia, vinculada también a un sentido literal como el de Isaías; el comentario de Jeremías se acompaña de </w:t>
      </w:r>
      <w:proofErr w:type="spellStart"/>
      <w:r w:rsidRPr="007217A2">
        <w:rPr>
          <w:rFonts w:ascii="Times New Roman" w:hAnsi="Times New Roman" w:cs="Times New Roman"/>
          <w:i/>
          <w:iCs/>
          <w:sz w:val="24"/>
          <w:szCs w:val="24"/>
        </w:rPr>
        <w:t>collationes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parecidas a las del </w:t>
      </w:r>
      <w:proofErr w:type="spellStart"/>
      <w:r w:rsidRPr="007217A2">
        <w:rPr>
          <w:rFonts w:ascii="Times New Roman" w:hAnsi="Times New Roman" w:cs="Times New Roman"/>
          <w:i/>
          <w:iCs/>
          <w:sz w:val="24"/>
          <w:szCs w:val="24"/>
        </w:rPr>
        <w:t>Super</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Isaiam</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lastRenderedPageBreak/>
        <w:t>Como éste último, estos comentarios deben fecharse muy probablemente durante los últimos días de la estancia en Colonia donde Tomás fue bachiller bíblico de Alberto, antes de su partida hacia París en 1252.</w:t>
      </w:r>
    </w:p>
    <w:p w:rsidR="007217A2" w:rsidRPr="007217A2" w:rsidRDefault="007217A2" w:rsidP="007217A2">
      <w:pPr>
        <w:ind w:firstLine="426"/>
        <w:jc w:val="both"/>
        <w:rPr>
          <w:rFonts w:ascii="Times New Roman" w:hAnsi="Times New Roman" w:cs="Times New Roman"/>
          <w:sz w:val="24"/>
          <w:szCs w:val="24"/>
        </w:rPr>
      </w:pPr>
      <w:proofErr w:type="spellStart"/>
      <w:r w:rsidRPr="007217A2">
        <w:rPr>
          <w:rFonts w:ascii="Times New Roman" w:hAnsi="Times New Roman" w:cs="Times New Roman"/>
          <w:b/>
          <w:bCs/>
          <w:sz w:val="24"/>
          <w:szCs w:val="24"/>
        </w:rPr>
        <w:t>Principium</w:t>
      </w:r>
      <w:proofErr w:type="spellEnd"/>
      <w:r w:rsidRPr="007217A2">
        <w:rPr>
          <w:rFonts w:ascii="Times New Roman" w:hAnsi="Times New Roman" w:cs="Times New Roman"/>
          <w:b/>
          <w:bCs/>
          <w:sz w:val="24"/>
          <w:szCs w:val="24"/>
        </w:rPr>
        <w:t xml:space="preserve"> </w:t>
      </w:r>
      <w:r w:rsidR="00B539BF">
        <w:rPr>
          <w:rFonts w:ascii="Times New Roman" w:hAnsi="Times New Roman" w:cs="Times New Roman"/>
          <w:b/>
          <w:bCs/>
          <w:sz w:val="24"/>
          <w:szCs w:val="24"/>
        </w:rPr>
        <w:t>“</w:t>
      </w:r>
      <w:proofErr w:type="spellStart"/>
      <w:r w:rsidRPr="007217A2">
        <w:rPr>
          <w:rFonts w:ascii="Times New Roman" w:hAnsi="Times New Roman" w:cs="Times New Roman"/>
          <w:b/>
          <w:bCs/>
          <w:sz w:val="24"/>
          <w:szCs w:val="24"/>
        </w:rPr>
        <w:t>Rigans</w:t>
      </w:r>
      <w:proofErr w:type="spellEnd"/>
      <w:r w:rsidRPr="007217A2">
        <w:rPr>
          <w:rFonts w:ascii="Times New Roman" w:hAnsi="Times New Roman" w:cs="Times New Roman"/>
          <w:b/>
          <w:bCs/>
          <w:sz w:val="24"/>
          <w:szCs w:val="24"/>
        </w:rPr>
        <w:t xml:space="preserve"> montes de </w:t>
      </w:r>
      <w:proofErr w:type="spellStart"/>
      <w:r w:rsidRPr="007217A2">
        <w:rPr>
          <w:rFonts w:ascii="Times New Roman" w:hAnsi="Times New Roman" w:cs="Times New Roman"/>
          <w:b/>
          <w:bCs/>
          <w:sz w:val="24"/>
          <w:szCs w:val="24"/>
        </w:rPr>
        <w:t>superioribus</w:t>
      </w:r>
      <w:proofErr w:type="spellEnd"/>
      <w:r w:rsidR="00B539BF">
        <w:rPr>
          <w:rFonts w:ascii="Times New Roman" w:hAnsi="Times New Roman" w:cs="Times New Roman"/>
          <w:b/>
          <w:bCs/>
          <w:sz w:val="24"/>
          <w:szCs w:val="24"/>
        </w:rPr>
        <w:t>”</w:t>
      </w:r>
      <w:r w:rsidRPr="007217A2">
        <w:rPr>
          <w:rFonts w:ascii="Times New Roman" w:hAnsi="Times New Roman" w:cs="Times New Roman"/>
          <w:b/>
          <w:bCs/>
          <w:sz w:val="24"/>
          <w:szCs w:val="24"/>
        </w:rPr>
        <w:t xml:space="preserve"> et </w:t>
      </w:r>
      <w:r w:rsidR="00B539BF">
        <w:rPr>
          <w:rFonts w:ascii="Times New Roman" w:hAnsi="Times New Roman" w:cs="Times New Roman"/>
          <w:b/>
          <w:bCs/>
          <w:sz w:val="24"/>
          <w:szCs w:val="24"/>
        </w:rPr>
        <w:t xml:space="preserve">“Hic </w:t>
      </w:r>
      <w:proofErr w:type="spellStart"/>
      <w:r w:rsidR="00B539BF">
        <w:rPr>
          <w:rFonts w:ascii="Times New Roman" w:hAnsi="Times New Roman" w:cs="Times New Roman"/>
          <w:b/>
          <w:bCs/>
          <w:sz w:val="24"/>
          <w:szCs w:val="24"/>
        </w:rPr>
        <w:t>est</w:t>
      </w:r>
      <w:proofErr w:type="spellEnd"/>
      <w:r w:rsidR="00B539BF">
        <w:rPr>
          <w:rFonts w:ascii="Times New Roman" w:hAnsi="Times New Roman" w:cs="Times New Roman"/>
          <w:b/>
          <w:bCs/>
          <w:sz w:val="24"/>
          <w:szCs w:val="24"/>
        </w:rPr>
        <w:t xml:space="preserve"> </w:t>
      </w:r>
      <w:proofErr w:type="spellStart"/>
      <w:r w:rsidR="00B539BF">
        <w:rPr>
          <w:rFonts w:ascii="Times New Roman" w:hAnsi="Times New Roman" w:cs="Times New Roman"/>
          <w:b/>
          <w:bCs/>
          <w:sz w:val="24"/>
          <w:szCs w:val="24"/>
        </w:rPr>
        <w:t>liber</w:t>
      </w:r>
      <w:proofErr w:type="spellEnd"/>
      <w:r w:rsidR="00B539BF">
        <w:rPr>
          <w:rFonts w:ascii="Times New Roman" w:hAnsi="Times New Roman" w:cs="Times New Roman"/>
          <w:b/>
          <w:bCs/>
          <w:sz w:val="24"/>
          <w:szCs w:val="24"/>
        </w:rPr>
        <w:t xml:space="preserve"> </w:t>
      </w:r>
      <w:proofErr w:type="spellStart"/>
      <w:r w:rsidR="00B539BF">
        <w:rPr>
          <w:rFonts w:ascii="Times New Roman" w:hAnsi="Times New Roman" w:cs="Times New Roman"/>
          <w:b/>
          <w:bCs/>
          <w:sz w:val="24"/>
          <w:szCs w:val="24"/>
        </w:rPr>
        <w:t>mandatorum</w:t>
      </w:r>
      <w:proofErr w:type="spellEnd"/>
      <w:r w:rsidR="00B539BF">
        <w:rPr>
          <w:rFonts w:ascii="Times New Roman" w:hAnsi="Times New Roman" w:cs="Times New Roman"/>
          <w:b/>
          <w:bCs/>
          <w:sz w:val="24"/>
          <w:szCs w:val="24"/>
        </w:rPr>
        <w:t xml:space="preserve"> Dei”:</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Los dos </w:t>
      </w:r>
      <w:r w:rsidRPr="007217A2">
        <w:rPr>
          <w:rFonts w:ascii="Times New Roman" w:hAnsi="Times New Roman" w:cs="Times New Roman"/>
          <w:i/>
          <w:iCs/>
          <w:sz w:val="24"/>
          <w:szCs w:val="24"/>
        </w:rPr>
        <w:t xml:space="preserve">Principia </w:t>
      </w:r>
      <w:r w:rsidR="00B539BF">
        <w:rPr>
          <w:rFonts w:ascii="Times New Roman" w:hAnsi="Times New Roman" w:cs="Times New Roman"/>
          <w:sz w:val="24"/>
          <w:szCs w:val="24"/>
        </w:rPr>
        <w:t>–</w:t>
      </w:r>
      <w:r w:rsidRPr="007217A2">
        <w:rPr>
          <w:rFonts w:ascii="Times New Roman" w:hAnsi="Times New Roman" w:cs="Times New Roman"/>
          <w:sz w:val="24"/>
          <w:szCs w:val="24"/>
        </w:rPr>
        <w:t>lecciones inaugurales</w:t>
      </w:r>
      <w:r w:rsidR="00B539BF">
        <w:rPr>
          <w:rFonts w:ascii="Times New Roman" w:hAnsi="Times New Roman" w:cs="Times New Roman"/>
          <w:sz w:val="24"/>
          <w:szCs w:val="24"/>
        </w:rPr>
        <w:t>–</w:t>
      </w:r>
      <w:r w:rsidRPr="007217A2">
        <w:rPr>
          <w:rFonts w:ascii="Times New Roman" w:hAnsi="Times New Roman" w:cs="Times New Roman"/>
          <w:sz w:val="24"/>
          <w:szCs w:val="24"/>
        </w:rPr>
        <w:t xml:space="preserve"> son los discursos recitados con ocasión del </w:t>
      </w:r>
      <w:proofErr w:type="spellStart"/>
      <w:r w:rsidRPr="007217A2">
        <w:rPr>
          <w:rFonts w:ascii="Times New Roman" w:hAnsi="Times New Roman" w:cs="Times New Roman"/>
          <w:i/>
          <w:iCs/>
          <w:sz w:val="24"/>
          <w:szCs w:val="24"/>
        </w:rPr>
        <w:t>inceptio</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del nuevo </w:t>
      </w:r>
      <w:r w:rsidRPr="007217A2">
        <w:rPr>
          <w:rFonts w:ascii="Times New Roman" w:hAnsi="Times New Roman" w:cs="Times New Roman"/>
          <w:i/>
          <w:iCs/>
          <w:sz w:val="24"/>
          <w:szCs w:val="24"/>
        </w:rPr>
        <w:t xml:space="preserve">magister in actu </w:t>
      </w:r>
      <w:proofErr w:type="spellStart"/>
      <w:r w:rsidRPr="007217A2">
        <w:rPr>
          <w:rFonts w:ascii="Times New Roman" w:hAnsi="Times New Roman" w:cs="Times New Roman"/>
          <w:i/>
          <w:iCs/>
          <w:sz w:val="24"/>
          <w:szCs w:val="24"/>
        </w:rPr>
        <w:t>regens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en París, entre el 3 de marzo y el 17 de junio de 1256. El primero está basado en el pasaje </w:t>
      </w:r>
      <w:r w:rsidR="00B539BF">
        <w:rPr>
          <w:rFonts w:ascii="Times New Roman" w:hAnsi="Times New Roman" w:cs="Times New Roman"/>
          <w:sz w:val="24"/>
          <w:szCs w:val="24"/>
        </w:rPr>
        <w:t>“</w:t>
      </w:r>
      <w:proofErr w:type="spellStart"/>
      <w:r w:rsidRPr="007217A2">
        <w:rPr>
          <w:rFonts w:ascii="Times New Roman" w:hAnsi="Times New Roman" w:cs="Times New Roman"/>
          <w:sz w:val="24"/>
          <w:szCs w:val="24"/>
        </w:rPr>
        <w:t>Rigans</w:t>
      </w:r>
      <w:proofErr w:type="spellEnd"/>
      <w:r w:rsidRPr="007217A2">
        <w:rPr>
          <w:rFonts w:ascii="Times New Roman" w:hAnsi="Times New Roman" w:cs="Times New Roman"/>
          <w:sz w:val="24"/>
          <w:szCs w:val="24"/>
        </w:rPr>
        <w:t xml:space="preserve"> montes de </w:t>
      </w:r>
      <w:proofErr w:type="spellStart"/>
      <w:r w:rsidRPr="007217A2">
        <w:rPr>
          <w:rFonts w:ascii="Times New Roman" w:hAnsi="Times New Roman" w:cs="Times New Roman"/>
          <w:sz w:val="24"/>
          <w:szCs w:val="24"/>
        </w:rPr>
        <w:t>superioribus</w:t>
      </w:r>
      <w:proofErr w:type="spellEnd"/>
      <w:r w:rsidR="00B539BF">
        <w:rPr>
          <w:rFonts w:ascii="Times New Roman" w:hAnsi="Times New Roman" w:cs="Times New Roman"/>
          <w:sz w:val="24"/>
          <w:szCs w:val="24"/>
        </w:rPr>
        <w:t>”</w:t>
      </w:r>
      <w:r w:rsidRPr="007217A2">
        <w:rPr>
          <w:rFonts w:ascii="Times New Roman" w:hAnsi="Times New Roman" w:cs="Times New Roman"/>
          <w:sz w:val="24"/>
          <w:szCs w:val="24"/>
        </w:rPr>
        <w:t xml:space="preserve"> </w:t>
      </w:r>
      <w:r w:rsidR="00B539BF">
        <w:rPr>
          <w:rFonts w:ascii="Times New Roman" w:hAnsi="Times New Roman" w:cs="Times New Roman"/>
          <w:iCs/>
          <w:sz w:val="24"/>
          <w:szCs w:val="24"/>
        </w:rPr>
        <w:t>(Sal</w:t>
      </w:r>
      <w:r w:rsidRPr="007217A2">
        <w:rPr>
          <w:rFonts w:ascii="Times New Roman" w:hAnsi="Times New Roman" w:cs="Times New Roman"/>
          <w:i/>
          <w:iCs/>
          <w:sz w:val="24"/>
          <w:szCs w:val="24"/>
        </w:rPr>
        <w:t xml:space="preserve"> </w:t>
      </w:r>
      <w:r w:rsidR="000333E2">
        <w:rPr>
          <w:rFonts w:ascii="Times New Roman" w:hAnsi="Times New Roman" w:cs="Times New Roman"/>
          <w:sz w:val="24"/>
          <w:szCs w:val="24"/>
        </w:rPr>
        <w:t>103,</w:t>
      </w:r>
      <w:r w:rsidRPr="007217A2">
        <w:rPr>
          <w:rFonts w:ascii="Times New Roman" w:hAnsi="Times New Roman" w:cs="Times New Roman"/>
          <w:sz w:val="24"/>
          <w:szCs w:val="24"/>
        </w:rPr>
        <w:t xml:space="preserve">13); su tema, de inspiración puramente </w:t>
      </w:r>
      <w:proofErr w:type="spellStart"/>
      <w:r w:rsidRPr="007217A2">
        <w:rPr>
          <w:rFonts w:ascii="Times New Roman" w:hAnsi="Times New Roman" w:cs="Times New Roman"/>
          <w:sz w:val="24"/>
          <w:szCs w:val="24"/>
        </w:rPr>
        <w:t>dionisiana</w:t>
      </w:r>
      <w:proofErr w:type="spellEnd"/>
      <w:r w:rsidRPr="007217A2">
        <w:rPr>
          <w:rFonts w:ascii="Times New Roman" w:hAnsi="Times New Roman" w:cs="Times New Roman"/>
          <w:sz w:val="24"/>
          <w:szCs w:val="24"/>
        </w:rPr>
        <w:t xml:space="preserve">, es la comunicación de la sabiduría a través de toda una serie de intermediarios. El segundo, en continuidad con el primero que lo completa y prolonga, podría haber sido pronunciado con ocasión de su </w:t>
      </w:r>
      <w:proofErr w:type="spellStart"/>
      <w:r w:rsidRPr="007217A2">
        <w:rPr>
          <w:rFonts w:ascii="Times New Roman" w:hAnsi="Times New Roman" w:cs="Times New Roman"/>
          <w:i/>
          <w:iCs/>
          <w:sz w:val="24"/>
          <w:szCs w:val="24"/>
        </w:rPr>
        <w:t>resumptio</w:t>
      </w:r>
      <w:proofErr w:type="spellEnd"/>
      <w:r w:rsidRPr="00B539BF">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es decir, el primer </w:t>
      </w:r>
      <w:proofErr w:type="spellStart"/>
      <w:r w:rsidRPr="007217A2">
        <w:rPr>
          <w:rFonts w:ascii="Times New Roman" w:hAnsi="Times New Roman" w:cs="Times New Roman"/>
          <w:i/>
          <w:iCs/>
          <w:sz w:val="24"/>
          <w:szCs w:val="24"/>
        </w:rPr>
        <w:t>dies</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legibilis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que sigue a la </w:t>
      </w:r>
      <w:proofErr w:type="spellStart"/>
      <w:r w:rsidRPr="007217A2">
        <w:rPr>
          <w:rFonts w:ascii="Times New Roman" w:hAnsi="Times New Roman" w:cs="Times New Roman"/>
          <w:i/>
          <w:iCs/>
          <w:sz w:val="24"/>
          <w:szCs w:val="24"/>
        </w:rPr>
        <w:t>inceptio</w:t>
      </w:r>
      <w:proofErr w:type="spellEnd"/>
      <w:r w:rsidRPr="00B539BF">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es una </w:t>
      </w:r>
      <w:proofErr w:type="spellStart"/>
      <w:r w:rsidRPr="007217A2">
        <w:rPr>
          <w:rFonts w:ascii="Times New Roman" w:hAnsi="Times New Roman" w:cs="Times New Roman"/>
          <w:i/>
          <w:iCs/>
          <w:sz w:val="24"/>
          <w:szCs w:val="24"/>
        </w:rPr>
        <w:t>Commendatio</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de la Santa Escritura, basada en el pasaje </w:t>
      </w:r>
      <w:r w:rsidR="00B539BF">
        <w:rPr>
          <w:rFonts w:ascii="Times New Roman" w:hAnsi="Times New Roman" w:cs="Times New Roman"/>
          <w:sz w:val="24"/>
          <w:szCs w:val="24"/>
        </w:rPr>
        <w:t>“</w:t>
      </w:r>
      <w:r w:rsidRPr="007217A2">
        <w:rPr>
          <w:rFonts w:ascii="Times New Roman" w:hAnsi="Times New Roman" w:cs="Times New Roman"/>
          <w:sz w:val="24"/>
          <w:szCs w:val="24"/>
        </w:rPr>
        <w:t xml:space="preserve">Hic </w:t>
      </w:r>
      <w:proofErr w:type="spellStart"/>
      <w:r w:rsidRPr="007217A2">
        <w:rPr>
          <w:rFonts w:ascii="Times New Roman" w:hAnsi="Times New Roman" w:cs="Times New Roman"/>
          <w:sz w:val="24"/>
          <w:szCs w:val="24"/>
        </w:rPr>
        <w:t>est</w:t>
      </w:r>
      <w:proofErr w:type="spellEnd"/>
      <w:r w:rsidRPr="007217A2">
        <w:rPr>
          <w:rFonts w:ascii="Times New Roman" w:hAnsi="Times New Roman" w:cs="Times New Roman"/>
          <w:sz w:val="24"/>
          <w:szCs w:val="24"/>
        </w:rPr>
        <w:t xml:space="preserve"> </w:t>
      </w:r>
      <w:proofErr w:type="spellStart"/>
      <w:r w:rsidRPr="007217A2">
        <w:rPr>
          <w:rFonts w:ascii="Times New Roman" w:hAnsi="Times New Roman" w:cs="Times New Roman"/>
          <w:sz w:val="24"/>
          <w:szCs w:val="24"/>
        </w:rPr>
        <w:t>liber</w:t>
      </w:r>
      <w:proofErr w:type="spellEnd"/>
      <w:r w:rsidRPr="007217A2">
        <w:rPr>
          <w:rFonts w:ascii="Times New Roman" w:hAnsi="Times New Roman" w:cs="Times New Roman"/>
          <w:sz w:val="24"/>
          <w:szCs w:val="24"/>
        </w:rPr>
        <w:t xml:space="preserve"> </w:t>
      </w:r>
      <w:proofErr w:type="spellStart"/>
      <w:r w:rsidRPr="007217A2">
        <w:rPr>
          <w:rFonts w:ascii="Times New Roman" w:hAnsi="Times New Roman" w:cs="Times New Roman"/>
          <w:sz w:val="24"/>
          <w:szCs w:val="24"/>
        </w:rPr>
        <w:t>mandatorum</w:t>
      </w:r>
      <w:proofErr w:type="spellEnd"/>
      <w:r w:rsidRPr="007217A2">
        <w:rPr>
          <w:rFonts w:ascii="Times New Roman" w:hAnsi="Times New Roman" w:cs="Times New Roman"/>
          <w:sz w:val="24"/>
          <w:szCs w:val="24"/>
        </w:rPr>
        <w:t xml:space="preserve"> Dei</w:t>
      </w:r>
      <w:r w:rsidR="00B539BF">
        <w:rPr>
          <w:rFonts w:ascii="Times New Roman" w:hAnsi="Times New Roman" w:cs="Times New Roman"/>
          <w:sz w:val="24"/>
          <w:szCs w:val="24"/>
        </w:rPr>
        <w:t>”</w:t>
      </w:r>
      <w:r w:rsidRPr="007217A2">
        <w:rPr>
          <w:rFonts w:ascii="Times New Roman" w:hAnsi="Times New Roman" w:cs="Times New Roman"/>
          <w:sz w:val="24"/>
          <w:szCs w:val="24"/>
        </w:rPr>
        <w:t xml:space="preserve"> </w:t>
      </w:r>
      <w:r w:rsidR="00B539BF">
        <w:rPr>
          <w:rFonts w:ascii="Times New Roman" w:hAnsi="Times New Roman" w:cs="Times New Roman"/>
          <w:iCs/>
          <w:sz w:val="24"/>
          <w:szCs w:val="24"/>
        </w:rPr>
        <w:t>(Ba</w:t>
      </w:r>
      <w:r w:rsidRPr="00B539BF">
        <w:rPr>
          <w:rFonts w:ascii="Times New Roman" w:hAnsi="Times New Roman" w:cs="Times New Roman"/>
          <w:sz w:val="24"/>
          <w:szCs w:val="24"/>
        </w:rPr>
        <w:t xml:space="preserve"> </w:t>
      </w:r>
      <w:r w:rsidR="000333E2">
        <w:rPr>
          <w:rFonts w:ascii="Times New Roman" w:hAnsi="Times New Roman" w:cs="Times New Roman"/>
          <w:sz w:val="24"/>
          <w:szCs w:val="24"/>
        </w:rPr>
        <w:t>4,</w:t>
      </w:r>
      <w:r w:rsidRPr="007217A2">
        <w:rPr>
          <w:rFonts w:ascii="Times New Roman" w:hAnsi="Times New Roman" w:cs="Times New Roman"/>
          <w:sz w:val="24"/>
          <w:szCs w:val="24"/>
        </w:rPr>
        <w:t>1) a la que sigue una explicación de la forma en que se distribuyen los distintos libros de la Biblia.</w:t>
      </w:r>
    </w:p>
    <w:p w:rsidR="007217A2" w:rsidRPr="007217A2" w:rsidRDefault="00B539BF"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Expositio </w:t>
      </w:r>
      <w:proofErr w:type="spellStart"/>
      <w:r>
        <w:rPr>
          <w:rFonts w:ascii="Times New Roman" w:hAnsi="Times New Roman" w:cs="Times New Roman"/>
          <w:b/>
          <w:bCs/>
          <w:sz w:val="24"/>
          <w:szCs w:val="24"/>
        </w:rPr>
        <w:t>super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Iob</w:t>
      </w:r>
      <w:proofErr w:type="spellEnd"/>
      <w:r>
        <w:rPr>
          <w:rFonts w:ascii="Times New Roman" w:hAnsi="Times New Roman" w:cs="Times New Roman"/>
          <w:b/>
          <w:bCs/>
          <w:sz w:val="24"/>
          <w:szCs w:val="24"/>
        </w:rPr>
        <w:t xml:space="preserve"> ad </w:t>
      </w:r>
      <w:proofErr w:type="spellStart"/>
      <w:r>
        <w:rPr>
          <w:rFonts w:ascii="Times New Roman" w:hAnsi="Times New Roman" w:cs="Times New Roman"/>
          <w:b/>
          <w:bCs/>
          <w:sz w:val="24"/>
          <w:szCs w:val="24"/>
        </w:rPr>
        <w:t>literam</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Según el testimonio de Tolomeo de Lucca, retenido por la crítica, la </w:t>
      </w:r>
      <w:r w:rsidRPr="007217A2">
        <w:rPr>
          <w:rFonts w:ascii="Times New Roman" w:hAnsi="Times New Roman" w:cs="Times New Roman"/>
          <w:i/>
          <w:iCs/>
          <w:sz w:val="24"/>
          <w:szCs w:val="24"/>
        </w:rPr>
        <w:t>Ex</w:t>
      </w:r>
      <w:r w:rsidRPr="007217A2">
        <w:rPr>
          <w:rFonts w:ascii="Times New Roman" w:hAnsi="Times New Roman" w:cs="Times New Roman"/>
          <w:i/>
          <w:iCs/>
          <w:sz w:val="24"/>
          <w:szCs w:val="24"/>
        </w:rPr>
        <w:softHyphen/>
        <w:t xml:space="preserve">positio al libro de Job </w:t>
      </w:r>
      <w:r w:rsidRPr="007217A2">
        <w:rPr>
          <w:rFonts w:ascii="Times New Roman" w:hAnsi="Times New Roman" w:cs="Times New Roman"/>
          <w:sz w:val="24"/>
          <w:szCs w:val="24"/>
        </w:rPr>
        <w:t xml:space="preserve">es fruto de la enseñanza de Tomás a sus hermanos de </w:t>
      </w:r>
      <w:proofErr w:type="spellStart"/>
      <w:r w:rsidRPr="007217A2">
        <w:rPr>
          <w:rFonts w:ascii="Times New Roman" w:hAnsi="Times New Roman" w:cs="Times New Roman"/>
          <w:sz w:val="24"/>
          <w:szCs w:val="24"/>
        </w:rPr>
        <w:t>Orvieto</w:t>
      </w:r>
      <w:proofErr w:type="spellEnd"/>
      <w:r w:rsidRPr="007217A2">
        <w:rPr>
          <w:rFonts w:ascii="Times New Roman" w:hAnsi="Times New Roman" w:cs="Times New Roman"/>
          <w:sz w:val="24"/>
          <w:szCs w:val="24"/>
        </w:rPr>
        <w:t xml:space="preserve"> (1261-65). Contemporáneo del tercer Libro de la </w:t>
      </w:r>
      <w:r w:rsidRPr="007217A2">
        <w:rPr>
          <w:rFonts w:ascii="Times New Roman" w:hAnsi="Times New Roman" w:cs="Times New Roman"/>
          <w:i/>
          <w:iCs/>
          <w:sz w:val="24"/>
          <w:szCs w:val="24"/>
        </w:rPr>
        <w:t>Summa Contra Gentiles</w:t>
      </w:r>
      <w:r w:rsidRPr="00B539BF">
        <w:rPr>
          <w:rFonts w:ascii="Times New Roman" w:hAnsi="Times New Roman" w:cs="Times New Roman"/>
          <w:iCs/>
          <w:sz w:val="24"/>
          <w:szCs w:val="24"/>
        </w:rPr>
        <w:t xml:space="preserve">, </w:t>
      </w:r>
      <w:r w:rsidRPr="00B539BF">
        <w:rPr>
          <w:rFonts w:ascii="Times New Roman" w:hAnsi="Times New Roman" w:cs="Times New Roman"/>
          <w:sz w:val="24"/>
          <w:szCs w:val="24"/>
        </w:rPr>
        <w:t>la</w:t>
      </w:r>
      <w:r w:rsidRPr="007217A2">
        <w:rPr>
          <w:rFonts w:ascii="Times New Roman" w:hAnsi="Times New Roman" w:cs="Times New Roman"/>
          <w:sz w:val="24"/>
          <w:szCs w:val="24"/>
        </w:rPr>
        <w:t xml:space="preserve"> </w:t>
      </w:r>
      <w:r w:rsidRPr="007217A2">
        <w:rPr>
          <w:rFonts w:ascii="Times New Roman" w:hAnsi="Times New Roman" w:cs="Times New Roman"/>
          <w:i/>
          <w:iCs/>
          <w:sz w:val="24"/>
          <w:szCs w:val="24"/>
        </w:rPr>
        <w:t xml:space="preserve">Expositio </w:t>
      </w:r>
      <w:proofErr w:type="spellStart"/>
      <w:r w:rsidRPr="007217A2">
        <w:rPr>
          <w:rFonts w:ascii="Times New Roman" w:hAnsi="Times New Roman" w:cs="Times New Roman"/>
          <w:i/>
          <w:iCs/>
          <w:sz w:val="24"/>
          <w:szCs w:val="24"/>
        </w:rPr>
        <w:t>super</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Iob</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desarrolla igualmente el tema central: la Pro</w:t>
      </w:r>
      <w:r w:rsidRPr="007217A2">
        <w:rPr>
          <w:rFonts w:ascii="Times New Roman" w:hAnsi="Times New Roman" w:cs="Times New Roman"/>
          <w:sz w:val="24"/>
          <w:szCs w:val="24"/>
        </w:rPr>
        <w:softHyphen/>
        <w:t>videncia. La obra se vincula al sentido literal del Libro: la historia de Job, el problema de la Providencia y el sufrimiento del justo, la condición humana y el gobierno divino.</w:t>
      </w:r>
    </w:p>
    <w:p w:rsidR="007217A2" w:rsidRPr="007217A2" w:rsidRDefault="007217A2" w:rsidP="007217A2">
      <w:pPr>
        <w:ind w:firstLine="426"/>
        <w:jc w:val="both"/>
        <w:rPr>
          <w:rFonts w:ascii="Times New Roman" w:hAnsi="Times New Roman" w:cs="Times New Roman"/>
          <w:sz w:val="24"/>
          <w:szCs w:val="24"/>
        </w:rPr>
      </w:pPr>
      <w:proofErr w:type="spellStart"/>
      <w:r w:rsidRPr="007217A2">
        <w:rPr>
          <w:rFonts w:ascii="Times New Roman" w:hAnsi="Times New Roman" w:cs="Times New Roman"/>
          <w:b/>
          <w:bCs/>
          <w:sz w:val="24"/>
          <w:szCs w:val="24"/>
        </w:rPr>
        <w:t>Glossa</w:t>
      </w:r>
      <w:proofErr w:type="spellEnd"/>
      <w:r w:rsidRPr="007217A2">
        <w:rPr>
          <w:rFonts w:ascii="Times New Roman" w:hAnsi="Times New Roman" w:cs="Times New Roman"/>
          <w:b/>
          <w:bCs/>
          <w:sz w:val="24"/>
          <w:szCs w:val="24"/>
        </w:rPr>
        <w:t xml:space="preserve"> con</w:t>
      </w:r>
      <w:r w:rsidR="00B539BF">
        <w:rPr>
          <w:rFonts w:ascii="Times New Roman" w:hAnsi="Times New Roman" w:cs="Times New Roman"/>
          <w:b/>
          <w:bCs/>
          <w:sz w:val="24"/>
          <w:szCs w:val="24"/>
        </w:rPr>
        <w:t xml:space="preserve">tinua </w:t>
      </w:r>
      <w:proofErr w:type="spellStart"/>
      <w:r w:rsidR="00B539BF">
        <w:rPr>
          <w:rFonts w:ascii="Times New Roman" w:hAnsi="Times New Roman" w:cs="Times New Roman"/>
          <w:b/>
          <w:bCs/>
          <w:sz w:val="24"/>
          <w:szCs w:val="24"/>
        </w:rPr>
        <w:t>Evangelia</w:t>
      </w:r>
      <w:proofErr w:type="spellEnd"/>
      <w:r w:rsidR="00B539BF">
        <w:rPr>
          <w:rFonts w:ascii="Times New Roman" w:hAnsi="Times New Roman" w:cs="Times New Roman"/>
          <w:b/>
          <w:bCs/>
          <w:sz w:val="24"/>
          <w:szCs w:val="24"/>
        </w:rPr>
        <w:t xml:space="preserve"> (</w:t>
      </w:r>
      <w:proofErr w:type="spellStart"/>
      <w:r w:rsidR="00B539BF">
        <w:rPr>
          <w:rFonts w:ascii="Times New Roman" w:hAnsi="Times New Roman" w:cs="Times New Roman"/>
          <w:b/>
          <w:bCs/>
          <w:sz w:val="24"/>
          <w:szCs w:val="24"/>
        </w:rPr>
        <w:t>Catena</w:t>
      </w:r>
      <w:proofErr w:type="spellEnd"/>
      <w:r w:rsidR="00B539BF">
        <w:rPr>
          <w:rFonts w:ascii="Times New Roman" w:hAnsi="Times New Roman" w:cs="Times New Roman"/>
          <w:b/>
          <w:bCs/>
          <w:sz w:val="24"/>
          <w:szCs w:val="24"/>
        </w:rPr>
        <w:t xml:space="preserve"> áurea):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Realizada a petición de Urbano IV a finales de 1262 o a principios de 1263, la </w:t>
      </w:r>
      <w:proofErr w:type="spellStart"/>
      <w:r w:rsidRPr="007217A2">
        <w:rPr>
          <w:rFonts w:ascii="Times New Roman" w:hAnsi="Times New Roman" w:cs="Times New Roman"/>
          <w:i/>
          <w:iCs/>
          <w:sz w:val="24"/>
          <w:szCs w:val="24"/>
        </w:rPr>
        <w:t>Catena</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sobre Mateo pudo haberse entregado al papa antes de su muerte, el 2 de octubre de 1264; el comentario sobre los otros tres evangelios, que Tomás dedicó a su amigo y antiguo alumno, el cardenal </w:t>
      </w:r>
      <w:proofErr w:type="spellStart"/>
      <w:r w:rsidRPr="007217A2">
        <w:rPr>
          <w:rFonts w:ascii="Times New Roman" w:hAnsi="Times New Roman" w:cs="Times New Roman"/>
          <w:sz w:val="24"/>
          <w:szCs w:val="24"/>
        </w:rPr>
        <w:t>Annibaldo</w:t>
      </w:r>
      <w:proofErr w:type="spellEnd"/>
      <w:r w:rsidRPr="007217A2">
        <w:rPr>
          <w:rFonts w:ascii="Times New Roman" w:hAnsi="Times New Roman" w:cs="Times New Roman"/>
          <w:sz w:val="24"/>
          <w:szCs w:val="24"/>
        </w:rPr>
        <w:t xml:space="preserve"> de </w:t>
      </w:r>
      <w:proofErr w:type="spellStart"/>
      <w:r w:rsidRPr="007217A2">
        <w:rPr>
          <w:rFonts w:ascii="Times New Roman" w:hAnsi="Times New Roman" w:cs="Times New Roman"/>
          <w:sz w:val="24"/>
          <w:szCs w:val="24"/>
        </w:rPr>
        <w:t>Annibaldis</w:t>
      </w:r>
      <w:proofErr w:type="spellEnd"/>
      <w:r w:rsidRPr="007217A2">
        <w:rPr>
          <w:rFonts w:ascii="Times New Roman" w:hAnsi="Times New Roman" w:cs="Times New Roman"/>
          <w:sz w:val="24"/>
          <w:szCs w:val="24"/>
        </w:rPr>
        <w:t xml:space="preserve">, fue finalizado en Roma entre 1265 y 1268. La </w:t>
      </w:r>
      <w:proofErr w:type="spellStart"/>
      <w:r w:rsidRPr="007217A2">
        <w:rPr>
          <w:rFonts w:ascii="Times New Roman" w:hAnsi="Times New Roman" w:cs="Times New Roman"/>
          <w:i/>
          <w:iCs/>
          <w:sz w:val="24"/>
          <w:szCs w:val="24"/>
        </w:rPr>
        <w:t>Catena</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se presenta como un amplio compendio de citas exegéticas de los Padres, dispuesta en exposición continua, verso por verso, de la totalidad de los cuatro evangelios. Más que una simple compilación, la obra manifiesta el sentido crítico de Tomás y su gran conocimiento de los Padres griegos. Tomás se servirá más de una vez de la misma, y la obra conocerá una importante difusión.</w:t>
      </w:r>
    </w:p>
    <w:p w:rsidR="007217A2" w:rsidRPr="007217A2" w:rsidRDefault="00B539BF"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Lectura </w:t>
      </w:r>
      <w:proofErr w:type="spellStart"/>
      <w:r>
        <w:rPr>
          <w:rFonts w:ascii="Times New Roman" w:hAnsi="Times New Roman" w:cs="Times New Roman"/>
          <w:b/>
          <w:bCs/>
          <w:sz w:val="24"/>
          <w:szCs w:val="24"/>
        </w:rPr>
        <w:t>super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Matthaeum</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w:t>
      </w:r>
      <w:r w:rsidRPr="007217A2">
        <w:rPr>
          <w:rFonts w:ascii="Times New Roman" w:hAnsi="Times New Roman" w:cs="Times New Roman"/>
          <w:i/>
          <w:iCs/>
          <w:sz w:val="24"/>
          <w:szCs w:val="24"/>
        </w:rPr>
        <w:t xml:space="preserve">Lectura </w:t>
      </w:r>
      <w:r w:rsidRPr="007217A2">
        <w:rPr>
          <w:rFonts w:ascii="Times New Roman" w:hAnsi="Times New Roman" w:cs="Times New Roman"/>
          <w:sz w:val="24"/>
          <w:szCs w:val="24"/>
        </w:rPr>
        <w:t xml:space="preserve">sobre san Mateo es fruto de la segunda estancia parisina de Tomás; podemos situarla con mucha probabilidad durante el año escolar 1269-1270. El texto de esta </w:t>
      </w:r>
      <w:r w:rsidRPr="007217A2">
        <w:rPr>
          <w:rFonts w:ascii="Times New Roman" w:hAnsi="Times New Roman" w:cs="Times New Roman"/>
          <w:i/>
          <w:iCs/>
          <w:sz w:val="24"/>
          <w:szCs w:val="24"/>
        </w:rPr>
        <w:t>reportatio</w:t>
      </w:r>
      <w:r w:rsidRPr="00B539BF">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tal y como ha sido transmitido por las ediciones impresas, es no sólo incompleto, sino erróneo: falta el comentario de Tomás en una gran parte del Sermón en la montaña, que su primer editor, </w:t>
      </w:r>
      <w:proofErr w:type="spellStart"/>
      <w:r w:rsidRPr="007217A2">
        <w:rPr>
          <w:rFonts w:ascii="Times New Roman" w:hAnsi="Times New Roman" w:cs="Times New Roman"/>
          <w:sz w:val="24"/>
          <w:szCs w:val="24"/>
        </w:rPr>
        <w:t>Bartolomeo</w:t>
      </w:r>
      <w:proofErr w:type="spellEnd"/>
      <w:r w:rsidRPr="007217A2">
        <w:rPr>
          <w:rFonts w:ascii="Times New Roman" w:hAnsi="Times New Roman" w:cs="Times New Roman"/>
          <w:sz w:val="24"/>
          <w:szCs w:val="24"/>
        </w:rPr>
        <w:t xml:space="preserve"> de </w:t>
      </w:r>
      <w:proofErr w:type="spellStart"/>
      <w:r w:rsidRPr="007217A2">
        <w:rPr>
          <w:rFonts w:ascii="Times New Roman" w:hAnsi="Times New Roman" w:cs="Times New Roman"/>
          <w:sz w:val="24"/>
          <w:szCs w:val="24"/>
        </w:rPr>
        <w:t>Spina</w:t>
      </w:r>
      <w:proofErr w:type="spellEnd"/>
      <w:r w:rsidRPr="007217A2">
        <w:rPr>
          <w:rFonts w:ascii="Times New Roman" w:hAnsi="Times New Roman" w:cs="Times New Roman"/>
          <w:sz w:val="24"/>
          <w:szCs w:val="24"/>
        </w:rPr>
        <w:t xml:space="preserve"> (1257) </w:t>
      </w:r>
      <w:r w:rsidR="00B539BF" w:rsidRPr="007217A2">
        <w:rPr>
          <w:rFonts w:ascii="Times New Roman" w:hAnsi="Times New Roman" w:cs="Times New Roman"/>
          <w:sz w:val="24"/>
          <w:szCs w:val="24"/>
        </w:rPr>
        <w:t>remplazó</w:t>
      </w:r>
      <w:r w:rsidRPr="007217A2">
        <w:rPr>
          <w:rFonts w:ascii="Times New Roman" w:hAnsi="Times New Roman" w:cs="Times New Roman"/>
          <w:sz w:val="24"/>
          <w:szCs w:val="24"/>
        </w:rPr>
        <w:t xml:space="preserve"> por una parte del comentario de Pedro de </w:t>
      </w:r>
      <w:proofErr w:type="spellStart"/>
      <w:r w:rsidRPr="007217A2">
        <w:rPr>
          <w:rFonts w:ascii="Times New Roman" w:hAnsi="Times New Roman" w:cs="Times New Roman"/>
          <w:sz w:val="24"/>
          <w:szCs w:val="24"/>
        </w:rPr>
        <w:t>Scala</w:t>
      </w:r>
      <w:proofErr w:type="spellEnd"/>
      <w:r w:rsidRPr="007217A2">
        <w:rPr>
          <w:rFonts w:ascii="Times New Roman" w:hAnsi="Times New Roman" w:cs="Times New Roman"/>
          <w:sz w:val="24"/>
          <w:szCs w:val="24"/>
        </w:rPr>
        <w:t xml:space="preserve">, dominico de finales del siglo XIII; los pasajes </w:t>
      </w:r>
      <w:r w:rsidRPr="007217A2">
        <w:rPr>
          <w:rFonts w:ascii="Times New Roman" w:hAnsi="Times New Roman" w:cs="Times New Roman"/>
          <w:sz w:val="24"/>
          <w:szCs w:val="24"/>
        </w:rPr>
        <w:lastRenderedPageBreak/>
        <w:t xml:space="preserve">interpolados proceden de </w:t>
      </w:r>
      <w:r w:rsidR="00B539BF">
        <w:rPr>
          <w:rFonts w:ascii="Times New Roman" w:hAnsi="Times New Roman" w:cs="Times New Roman"/>
          <w:iCs/>
          <w:sz w:val="24"/>
          <w:szCs w:val="24"/>
        </w:rPr>
        <w:t>Mt</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5, 11 hasta 6, 8, y de 6, 14 hasta 6, 19 (lect</w:t>
      </w:r>
      <w:r w:rsidR="00B539BF">
        <w:rPr>
          <w:rFonts w:ascii="Times New Roman" w:hAnsi="Times New Roman" w:cs="Times New Roman"/>
          <w:sz w:val="24"/>
          <w:szCs w:val="24"/>
        </w:rPr>
        <w:t>1</w:t>
      </w:r>
      <w:r w:rsidRPr="007217A2">
        <w:rPr>
          <w:rFonts w:ascii="Times New Roman" w:hAnsi="Times New Roman" w:cs="Times New Roman"/>
          <w:sz w:val="24"/>
          <w:szCs w:val="24"/>
        </w:rPr>
        <w:t xml:space="preserve">3-17 y 19; n444-582 y n603-610 en la edición Marietti). Los trabajos de la comisión Leonina han permitido descubrir un nuevo manuscrito que contiene el texto del comentario de Tomás al completo (ms. </w:t>
      </w:r>
      <w:proofErr w:type="spellStart"/>
      <w:r w:rsidRPr="007217A2">
        <w:rPr>
          <w:rFonts w:ascii="Times New Roman" w:hAnsi="Times New Roman" w:cs="Times New Roman"/>
          <w:sz w:val="24"/>
          <w:szCs w:val="24"/>
        </w:rPr>
        <w:t>Basel</w:t>
      </w:r>
      <w:proofErr w:type="spellEnd"/>
      <w:r w:rsidRPr="007217A2">
        <w:rPr>
          <w:rFonts w:ascii="Times New Roman" w:hAnsi="Times New Roman" w:cs="Times New Roman"/>
          <w:sz w:val="24"/>
          <w:szCs w:val="24"/>
        </w:rPr>
        <w:t xml:space="preserve">, </w:t>
      </w:r>
      <w:r w:rsidRPr="007217A2">
        <w:rPr>
          <w:rFonts w:ascii="Times New Roman" w:hAnsi="Times New Roman" w:cs="Times New Roman"/>
          <w:i/>
          <w:iCs/>
          <w:sz w:val="24"/>
          <w:szCs w:val="24"/>
        </w:rPr>
        <w:t xml:space="preserve">Bibl. Univ. </w:t>
      </w:r>
      <w:r w:rsidRPr="007217A2">
        <w:rPr>
          <w:rFonts w:ascii="Times New Roman" w:hAnsi="Times New Roman" w:cs="Times New Roman"/>
          <w:sz w:val="24"/>
          <w:szCs w:val="24"/>
        </w:rPr>
        <w:t xml:space="preserve">B. V. 12); únicamente se han editado fragmentos: H. V. </w:t>
      </w:r>
      <w:proofErr w:type="spellStart"/>
      <w:r w:rsidRPr="007217A2">
        <w:rPr>
          <w:rFonts w:ascii="Times New Roman" w:hAnsi="Times New Roman" w:cs="Times New Roman"/>
          <w:sz w:val="24"/>
          <w:szCs w:val="24"/>
        </w:rPr>
        <w:t>Shooner</w:t>
      </w:r>
      <w:proofErr w:type="spellEnd"/>
      <w:r w:rsidRPr="007217A2">
        <w:rPr>
          <w:rFonts w:ascii="Times New Roman" w:hAnsi="Times New Roman" w:cs="Times New Roman"/>
          <w:sz w:val="24"/>
          <w:szCs w:val="24"/>
        </w:rPr>
        <w:t xml:space="preserve">, </w:t>
      </w:r>
      <w:r w:rsidR="00B539BF">
        <w:rPr>
          <w:rFonts w:ascii="Times New Roman" w:hAnsi="Times New Roman" w:cs="Times New Roman"/>
          <w:sz w:val="24"/>
          <w:szCs w:val="24"/>
        </w:rPr>
        <w:t>“</w:t>
      </w:r>
      <w:r w:rsidRPr="000333E2">
        <w:rPr>
          <w:rFonts w:ascii="Times New Roman" w:hAnsi="Times New Roman" w:cs="Times New Roman"/>
          <w:sz w:val="24"/>
          <w:szCs w:val="24"/>
          <w:lang w:val="fr-FR"/>
        </w:rPr>
        <w:t xml:space="preserve">La </w:t>
      </w:r>
      <w:proofErr w:type="spellStart"/>
      <w:r w:rsidRPr="000333E2">
        <w:rPr>
          <w:rFonts w:ascii="Times New Roman" w:hAnsi="Times New Roman" w:cs="Times New Roman"/>
          <w:sz w:val="24"/>
          <w:szCs w:val="24"/>
          <w:lang w:val="fr-FR"/>
        </w:rPr>
        <w:t>Lectura</w:t>
      </w:r>
      <w:proofErr w:type="spellEnd"/>
      <w:r w:rsidRPr="000333E2">
        <w:rPr>
          <w:rFonts w:ascii="Times New Roman" w:hAnsi="Times New Roman" w:cs="Times New Roman"/>
          <w:sz w:val="24"/>
          <w:szCs w:val="24"/>
          <w:lang w:val="fr-FR"/>
        </w:rPr>
        <w:t xml:space="preserve"> in </w:t>
      </w:r>
      <w:proofErr w:type="spellStart"/>
      <w:r w:rsidRPr="000333E2">
        <w:rPr>
          <w:rFonts w:ascii="Times New Roman" w:hAnsi="Times New Roman" w:cs="Times New Roman"/>
          <w:sz w:val="24"/>
          <w:szCs w:val="24"/>
          <w:lang w:val="fr-FR"/>
        </w:rPr>
        <w:t>Mattheum</w:t>
      </w:r>
      <w:proofErr w:type="spellEnd"/>
      <w:r w:rsidRPr="000333E2">
        <w:rPr>
          <w:rFonts w:ascii="Times New Roman" w:hAnsi="Times New Roman" w:cs="Times New Roman"/>
          <w:sz w:val="24"/>
          <w:szCs w:val="24"/>
          <w:lang w:val="fr-FR"/>
        </w:rPr>
        <w:t xml:space="preserve"> de S. Thomas (Deux fragments inédits et la </w:t>
      </w:r>
      <w:proofErr w:type="spellStart"/>
      <w:r w:rsidRPr="000333E2">
        <w:rPr>
          <w:rFonts w:ascii="Times New Roman" w:hAnsi="Times New Roman" w:cs="Times New Roman"/>
          <w:sz w:val="24"/>
          <w:szCs w:val="24"/>
          <w:lang w:val="fr-FR"/>
        </w:rPr>
        <w:t>Reportatio</w:t>
      </w:r>
      <w:proofErr w:type="spellEnd"/>
      <w:r w:rsidRPr="000333E2">
        <w:rPr>
          <w:rFonts w:ascii="Times New Roman" w:hAnsi="Times New Roman" w:cs="Times New Roman"/>
          <w:sz w:val="24"/>
          <w:szCs w:val="24"/>
          <w:lang w:val="fr-FR"/>
        </w:rPr>
        <w:t xml:space="preserve"> de Pierre d</w:t>
      </w:r>
      <w:r w:rsidR="000333E2" w:rsidRPr="000333E2">
        <w:rPr>
          <w:rFonts w:ascii="Times New Roman" w:hAnsi="Times New Roman" w:cs="Times New Roman"/>
          <w:sz w:val="24"/>
          <w:szCs w:val="24"/>
          <w:lang w:val="fr-FR"/>
        </w:rPr>
        <w:t>’</w:t>
      </w:r>
      <w:r w:rsidRPr="000333E2">
        <w:rPr>
          <w:rFonts w:ascii="Times New Roman" w:hAnsi="Times New Roman" w:cs="Times New Roman"/>
          <w:sz w:val="24"/>
          <w:szCs w:val="24"/>
          <w:lang w:val="fr-FR"/>
        </w:rPr>
        <w:t>Andria</w:t>
      </w:r>
      <w:r w:rsidRPr="007217A2">
        <w:rPr>
          <w:rFonts w:ascii="Times New Roman" w:hAnsi="Times New Roman" w:cs="Times New Roman"/>
          <w:sz w:val="24"/>
          <w:szCs w:val="24"/>
        </w:rPr>
        <w:t>)</w:t>
      </w:r>
      <w:r w:rsidR="00B539BF">
        <w:rPr>
          <w:rFonts w:ascii="Times New Roman" w:hAnsi="Times New Roman" w:cs="Times New Roman"/>
          <w:sz w:val="24"/>
          <w:szCs w:val="24"/>
        </w:rPr>
        <w:t>”</w:t>
      </w:r>
      <w:r w:rsidRPr="007217A2">
        <w:rPr>
          <w:rFonts w:ascii="Times New Roman" w:hAnsi="Times New Roman" w:cs="Times New Roman"/>
          <w:sz w:val="24"/>
          <w:szCs w:val="24"/>
        </w:rPr>
        <w:t xml:space="preserve">, </w:t>
      </w:r>
      <w:r w:rsidRPr="007217A2">
        <w:rPr>
          <w:rFonts w:ascii="Times New Roman" w:hAnsi="Times New Roman" w:cs="Times New Roman"/>
          <w:i/>
          <w:iCs/>
          <w:sz w:val="24"/>
          <w:szCs w:val="24"/>
        </w:rPr>
        <w:t>Angelicum</w:t>
      </w:r>
      <w:r w:rsidRPr="00B539BF">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1956 (33), pp. 121-142; J. P. </w:t>
      </w:r>
      <w:proofErr w:type="spellStart"/>
      <w:r w:rsidRPr="007217A2">
        <w:rPr>
          <w:rFonts w:ascii="Times New Roman" w:hAnsi="Times New Roman" w:cs="Times New Roman"/>
          <w:sz w:val="24"/>
          <w:szCs w:val="24"/>
        </w:rPr>
        <w:t>Renard</w:t>
      </w:r>
      <w:proofErr w:type="spellEnd"/>
      <w:r w:rsidRPr="007217A2">
        <w:rPr>
          <w:rFonts w:ascii="Times New Roman" w:hAnsi="Times New Roman" w:cs="Times New Roman"/>
          <w:sz w:val="24"/>
          <w:szCs w:val="24"/>
        </w:rPr>
        <w:t xml:space="preserve">, </w:t>
      </w:r>
      <w:r w:rsidR="00B539BF">
        <w:rPr>
          <w:rFonts w:ascii="Times New Roman" w:hAnsi="Times New Roman" w:cs="Times New Roman"/>
          <w:sz w:val="24"/>
          <w:szCs w:val="24"/>
        </w:rPr>
        <w:t>“</w:t>
      </w:r>
      <w:r w:rsidRPr="007217A2">
        <w:rPr>
          <w:rFonts w:ascii="Times New Roman" w:hAnsi="Times New Roman" w:cs="Times New Roman"/>
          <w:sz w:val="24"/>
          <w:szCs w:val="24"/>
        </w:rPr>
        <w:t xml:space="preserve">La Lectura </w:t>
      </w:r>
      <w:proofErr w:type="spellStart"/>
      <w:r w:rsidRPr="007217A2">
        <w:rPr>
          <w:rFonts w:ascii="Times New Roman" w:hAnsi="Times New Roman" w:cs="Times New Roman"/>
          <w:sz w:val="24"/>
          <w:szCs w:val="24"/>
        </w:rPr>
        <w:t>super</w:t>
      </w:r>
      <w:proofErr w:type="spellEnd"/>
      <w:r w:rsidRPr="007217A2">
        <w:rPr>
          <w:rFonts w:ascii="Times New Roman" w:hAnsi="Times New Roman" w:cs="Times New Roman"/>
          <w:sz w:val="24"/>
          <w:szCs w:val="24"/>
        </w:rPr>
        <w:t xml:space="preserve"> </w:t>
      </w:r>
      <w:proofErr w:type="spellStart"/>
      <w:r w:rsidRPr="007217A2">
        <w:rPr>
          <w:rFonts w:ascii="Times New Roman" w:hAnsi="Times New Roman" w:cs="Times New Roman"/>
          <w:sz w:val="24"/>
          <w:szCs w:val="24"/>
        </w:rPr>
        <w:t>Matthaeum</w:t>
      </w:r>
      <w:proofErr w:type="spellEnd"/>
      <w:r w:rsidRPr="007217A2">
        <w:rPr>
          <w:rFonts w:ascii="Times New Roman" w:hAnsi="Times New Roman" w:cs="Times New Roman"/>
          <w:sz w:val="24"/>
          <w:szCs w:val="24"/>
        </w:rPr>
        <w:t xml:space="preserve"> V, 20-48 de Thomas d</w:t>
      </w:r>
      <w:r w:rsidR="00B539BF">
        <w:rPr>
          <w:rFonts w:ascii="Times New Roman" w:hAnsi="Times New Roman" w:cs="Times New Roman"/>
          <w:sz w:val="24"/>
          <w:szCs w:val="24"/>
        </w:rPr>
        <w:t>’</w:t>
      </w:r>
      <w:r w:rsidRPr="007217A2">
        <w:rPr>
          <w:rFonts w:ascii="Times New Roman" w:hAnsi="Times New Roman" w:cs="Times New Roman"/>
          <w:sz w:val="24"/>
          <w:szCs w:val="24"/>
        </w:rPr>
        <w:t>Aquin</w:t>
      </w:r>
      <w:r w:rsidR="00B539BF">
        <w:rPr>
          <w:rFonts w:ascii="Times New Roman" w:hAnsi="Times New Roman" w:cs="Times New Roman"/>
          <w:sz w:val="24"/>
          <w:szCs w:val="24"/>
        </w:rPr>
        <w:t>”</w:t>
      </w:r>
      <w:r w:rsidRPr="007217A2">
        <w:rPr>
          <w:rFonts w:ascii="Times New Roman" w:hAnsi="Times New Roman" w:cs="Times New Roman"/>
          <w:sz w:val="24"/>
          <w:szCs w:val="24"/>
        </w:rPr>
        <w:t xml:space="preserve">, </w:t>
      </w:r>
      <w:r w:rsidRPr="007217A2">
        <w:rPr>
          <w:rFonts w:ascii="Times New Roman" w:hAnsi="Times New Roman" w:cs="Times New Roman"/>
          <w:i/>
          <w:iCs/>
          <w:sz w:val="24"/>
          <w:szCs w:val="24"/>
        </w:rPr>
        <w:t>RTAM</w:t>
      </w:r>
      <w:r w:rsidRPr="00B539BF">
        <w:rPr>
          <w:rFonts w:ascii="Times New Roman" w:hAnsi="Times New Roman" w:cs="Times New Roman"/>
          <w:iCs/>
          <w:sz w:val="24"/>
          <w:szCs w:val="24"/>
        </w:rPr>
        <w:t xml:space="preserve">, </w:t>
      </w:r>
      <w:r w:rsidRPr="007217A2">
        <w:rPr>
          <w:rFonts w:ascii="Times New Roman" w:hAnsi="Times New Roman" w:cs="Times New Roman"/>
          <w:sz w:val="24"/>
          <w:szCs w:val="24"/>
        </w:rPr>
        <w:t>1983 (50), pp. 145-190.</w:t>
      </w:r>
    </w:p>
    <w:p w:rsidR="007217A2" w:rsidRPr="007217A2" w:rsidRDefault="00B539BF"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Lectura </w:t>
      </w:r>
      <w:proofErr w:type="spellStart"/>
      <w:r>
        <w:rPr>
          <w:rFonts w:ascii="Times New Roman" w:hAnsi="Times New Roman" w:cs="Times New Roman"/>
          <w:b/>
          <w:bCs/>
          <w:sz w:val="24"/>
          <w:szCs w:val="24"/>
        </w:rPr>
        <w:t>super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Ioanem</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w:t>
      </w:r>
      <w:r w:rsidRPr="007217A2">
        <w:rPr>
          <w:rFonts w:ascii="Times New Roman" w:hAnsi="Times New Roman" w:cs="Times New Roman"/>
          <w:i/>
          <w:iCs/>
          <w:sz w:val="24"/>
          <w:szCs w:val="24"/>
        </w:rPr>
        <w:t xml:space="preserve">Lectura </w:t>
      </w:r>
      <w:proofErr w:type="spellStart"/>
      <w:r w:rsidRPr="007217A2">
        <w:rPr>
          <w:rFonts w:ascii="Times New Roman" w:hAnsi="Times New Roman" w:cs="Times New Roman"/>
          <w:i/>
          <w:iCs/>
          <w:sz w:val="24"/>
          <w:szCs w:val="24"/>
        </w:rPr>
        <w:t>super</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Ioanem</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puede fecharse con suficiente certeza durante la segunda enseñanza parisina, probablemente durante los años 1270-1272. Reginaldo de Piperno ha realizado la </w:t>
      </w:r>
      <w:r w:rsidRPr="007217A2">
        <w:rPr>
          <w:rFonts w:ascii="Times New Roman" w:hAnsi="Times New Roman" w:cs="Times New Roman"/>
          <w:i/>
          <w:iCs/>
          <w:sz w:val="24"/>
          <w:szCs w:val="24"/>
        </w:rPr>
        <w:t>reportatio</w:t>
      </w:r>
      <w:r w:rsidRPr="00B539BF">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a petición de los </w:t>
      </w:r>
      <w:proofErr w:type="spellStart"/>
      <w:r w:rsidRPr="007217A2">
        <w:rPr>
          <w:rFonts w:ascii="Times New Roman" w:hAnsi="Times New Roman" w:cs="Times New Roman"/>
          <w:sz w:val="24"/>
          <w:szCs w:val="24"/>
        </w:rPr>
        <w:t>cohermanos</w:t>
      </w:r>
      <w:proofErr w:type="spellEnd"/>
      <w:r w:rsidRPr="007217A2">
        <w:rPr>
          <w:rFonts w:ascii="Times New Roman" w:hAnsi="Times New Roman" w:cs="Times New Roman"/>
          <w:sz w:val="24"/>
          <w:szCs w:val="24"/>
        </w:rPr>
        <w:t xml:space="preserve"> y del preboste de Saint-</w:t>
      </w:r>
      <w:proofErr w:type="spellStart"/>
      <w:r w:rsidRPr="007217A2">
        <w:rPr>
          <w:rFonts w:ascii="Times New Roman" w:hAnsi="Times New Roman" w:cs="Times New Roman"/>
          <w:sz w:val="24"/>
          <w:szCs w:val="24"/>
        </w:rPr>
        <w:t>Omer</w:t>
      </w:r>
      <w:proofErr w:type="spellEnd"/>
      <w:r w:rsidRPr="007217A2">
        <w:rPr>
          <w:rFonts w:ascii="Times New Roman" w:hAnsi="Times New Roman" w:cs="Times New Roman"/>
          <w:sz w:val="24"/>
          <w:szCs w:val="24"/>
        </w:rPr>
        <w:t xml:space="preserve">, </w:t>
      </w:r>
      <w:proofErr w:type="spellStart"/>
      <w:r w:rsidRPr="007217A2">
        <w:rPr>
          <w:rFonts w:ascii="Times New Roman" w:hAnsi="Times New Roman" w:cs="Times New Roman"/>
          <w:sz w:val="24"/>
          <w:szCs w:val="24"/>
        </w:rPr>
        <w:t>Adenolfo</w:t>
      </w:r>
      <w:proofErr w:type="spellEnd"/>
      <w:r w:rsidRPr="007217A2">
        <w:rPr>
          <w:rFonts w:ascii="Times New Roman" w:hAnsi="Times New Roman" w:cs="Times New Roman"/>
          <w:sz w:val="24"/>
          <w:szCs w:val="24"/>
        </w:rPr>
        <w:t xml:space="preserve"> de </w:t>
      </w:r>
      <w:proofErr w:type="spellStart"/>
      <w:r w:rsidRPr="007217A2">
        <w:rPr>
          <w:rFonts w:ascii="Times New Roman" w:hAnsi="Times New Roman" w:cs="Times New Roman"/>
          <w:sz w:val="24"/>
          <w:szCs w:val="24"/>
        </w:rPr>
        <w:t>Anagni</w:t>
      </w:r>
      <w:proofErr w:type="spellEnd"/>
      <w:r w:rsidRPr="007217A2">
        <w:rPr>
          <w:rFonts w:ascii="Times New Roman" w:hAnsi="Times New Roman" w:cs="Times New Roman"/>
          <w:sz w:val="24"/>
          <w:szCs w:val="24"/>
        </w:rPr>
        <w:t xml:space="preserve">; parece poco probable que Tomás revisara él mismo el texto. La exégesis teológica del evangelio de san Juan </w:t>
      </w:r>
      <w:r w:rsidR="002F5570">
        <w:rPr>
          <w:rFonts w:ascii="Times New Roman" w:hAnsi="Times New Roman" w:cs="Times New Roman"/>
          <w:sz w:val="24"/>
          <w:szCs w:val="24"/>
        </w:rPr>
        <w:t>–</w:t>
      </w:r>
      <w:r w:rsidRPr="007217A2">
        <w:rPr>
          <w:rFonts w:ascii="Times New Roman" w:hAnsi="Times New Roman" w:cs="Times New Roman"/>
          <w:sz w:val="24"/>
          <w:szCs w:val="24"/>
        </w:rPr>
        <w:t>modelo del contemplativo que po</w:t>
      </w:r>
      <w:r w:rsidR="00A87407">
        <w:rPr>
          <w:rFonts w:ascii="Times New Roman" w:hAnsi="Times New Roman" w:cs="Times New Roman"/>
          <w:sz w:val="24"/>
          <w:szCs w:val="24"/>
        </w:rPr>
        <w:t xml:space="preserve">ne en un primer plano, de forma </w:t>
      </w:r>
      <w:r w:rsidRPr="007217A2">
        <w:rPr>
          <w:rFonts w:ascii="Times New Roman" w:hAnsi="Times New Roman" w:cs="Times New Roman"/>
          <w:sz w:val="24"/>
          <w:szCs w:val="24"/>
        </w:rPr>
        <w:t>especial la divinidad de Cristo, tal y como Tomás explica en su prólogo</w:t>
      </w:r>
      <w:r w:rsidR="002F5570">
        <w:rPr>
          <w:rFonts w:ascii="Times New Roman" w:hAnsi="Times New Roman" w:cs="Times New Roman"/>
          <w:sz w:val="24"/>
          <w:szCs w:val="24"/>
        </w:rPr>
        <w:t>–</w:t>
      </w:r>
      <w:r w:rsidRPr="007217A2">
        <w:rPr>
          <w:rFonts w:ascii="Times New Roman" w:hAnsi="Times New Roman" w:cs="Times New Roman"/>
          <w:sz w:val="24"/>
          <w:szCs w:val="24"/>
        </w:rPr>
        <w:t>, cuenta ciertamente entre sus comentarios co</w:t>
      </w:r>
      <w:r w:rsidR="000333E2">
        <w:rPr>
          <w:rFonts w:ascii="Times New Roman" w:hAnsi="Times New Roman" w:cs="Times New Roman"/>
          <w:sz w:val="24"/>
          <w:szCs w:val="24"/>
        </w:rPr>
        <w:t>n los textos más logrados y pro</w:t>
      </w:r>
      <w:r w:rsidRPr="007217A2">
        <w:rPr>
          <w:rFonts w:ascii="Times New Roman" w:hAnsi="Times New Roman" w:cs="Times New Roman"/>
          <w:sz w:val="24"/>
          <w:szCs w:val="24"/>
        </w:rPr>
        <w:t>fundos que haya dejado.</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Expositio et Lectura </w:t>
      </w:r>
      <w:proofErr w:type="spellStart"/>
      <w:r w:rsidR="002F5570">
        <w:rPr>
          <w:rFonts w:ascii="Times New Roman" w:hAnsi="Times New Roman" w:cs="Times New Roman"/>
          <w:b/>
          <w:bCs/>
          <w:sz w:val="24"/>
          <w:szCs w:val="24"/>
        </w:rPr>
        <w:t>super</w:t>
      </w:r>
      <w:proofErr w:type="spellEnd"/>
      <w:r w:rsidR="002F5570">
        <w:rPr>
          <w:rFonts w:ascii="Times New Roman" w:hAnsi="Times New Roman" w:cs="Times New Roman"/>
          <w:b/>
          <w:bCs/>
          <w:sz w:val="24"/>
          <w:szCs w:val="24"/>
        </w:rPr>
        <w:t xml:space="preserve"> Epístolas Pauli </w:t>
      </w:r>
      <w:proofErr w:type="spellStart"/>
      <w:r w:rsidR="002F5570">
        <w:rPr>
          <w:rFonts w:ascii="Times New Roman" w:hAnsi="Times New Roman" w:cs="Times New Roman"/>
          <w:b/>
          <w:bCs/>
          <w:sz w:val="24"/>
          <w:szCs w:val="24"/>
        </w:rPr>
        <w:t>Apostoli</w:t>
      </w:r>
      <w:proofErr w:type="spellEnd"/>
      <w:r w:rsidR="002F5570">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No es fácil precisar con exactitud a qué años de enseñanza pertenecen los cursos de san Pablo. Tomás pudo haber enseñado san Pablo en dos ocasiones: en Italia, en primer lugar (quizás en Roma, entre 1265 y 1268), y después en París y </w:t>
      </w:r>
      <w:r w:rsidR="002F5570"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es pues muy probable que haya impartido por dos veces los mismos cursos completos. Teniendo en cuenta los datos más comprobados por la investigación actual, el corpus paulino de Tomás se presenta de la siguiente forma: 1) La parte en la que su mano se percibe directamente comprende los ocho primeros capítulos de los Romanos; el resto del comentario de los Romanos no ha sido corregido; este curso data muy probablemente de los últimos años de su vida, en </w:t>
      </w:r>
      <w:r w:rsidR="002F5570"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en 1272-73 (no es del todo imposible que sea del último año en París </w:t>
      </w:r>
      <w:r w:rsidR="000333E2">
        <w:rPr>
          <w:rFonts w:ascii="Times New Roman" w:hAnsi="Times New Roman" w:cs="Times New Roman"/>
          <w:sz w:val="24"/>
          <w:szCs w:val="24"/>
        </w:rPr>
        <w:t>–</w:t>
      </w:r>
      <w:r w:rsidRPr="007217A2">
        <w:rPr>
          <w:rFonts w:ascii="Times New Roman" w:hAnsi="Times New Roman" w:cs="Times New Roman"/>
          <w:sz w:val="24"/>
          <w:szCs w:val="24"/>
        </w:rPr>
        <w:t>1271-1272</w:t>
      </w:r>
      <w:r w:rsidR="000333E2">
        <w:rPr>
          <w:rFonts w:ascii="Times New Roman" w:hAnsi="Times New Roman" w:cs="Times New Roman"/>
          <w:sz w:val="24"/>
          <w:szCs w:val="24"/>
        </w:rPr>
        <w:t>–</w:t>
      </w:r>
      <w:r w:rsidRPr="007217A2">
        <w:rPr>
          <w:rFonts w:ascii="Times New Roman" w:hAnsi="Times New Roman" w:cs="Times New Roman"/>
          <w:sz w:val="24"/>
          <w:szCs w:val="24"/>
        </w:rPr>
        <w:t xml:space="preserve"> pero la sobrecarga de esta época lo hace poco probable). 2) No podemos decir nada preciso con relación al curso sobre los seis primeros capítulos de la Primera a los Corintios, salvo que falta el comentario desde </w:t>
      </w:r>
      <w:r w:rsidR="000333E2">
        <w:rPr>
          <w:rFonts w:ascii="Times New Roman" w:hAnsi="Times New Roman" w:cs="Times New Roman"/>
          <w:sz w:val="24"/>
          <w:szCs w:val="24"/>
        </w:rPr>
        <w:t>1</w:t>
      </w:r>
      <w:r w:rsidR="000333E2">
        <w:rPr>
          <w:rFonts w:ascii="Times New Roman" w:hAnsi="Times New Roman" w:cs="Times New Roman"/>
          <w:iCs/>
          <w:sz w:val="24"/>
          <w:szCs w:val="24"/>
        </w:rPr>
        <w:t>Cor</w:t>
      </w:r>
      <w:r w:rsidRPr="000333E2">
        <w:rPr>
          <w:rFonts w:ascii="Times New Roman" w:hAnsi="Times New Roman" w:cs="Times New Roman"/>
          <w:iCs/>
          <w:sz w:val="24"/>
          <w:szCs w:val="24"/>
        </w:rPr>
        <w:t xml:space="preserve"> </w:t>
      </w:r>
      <w:r w:rsidR="000333E2">
        <w:rPr>
          <w:rFonts w:ascii="Times New Roman" w:hAnsi="Times New Roman" w:cs="Times New Roman"/>
          <w:sz w:val="24"/>
          <w:szCs w:val="24"/>
        </w:rPr>
        <w:t>7,</w:t>
      </w:r>
      <w:r w:rsidRPr="007217A2">
        <w:rPr>
          <w:rFonts w:ascii="Times New Roman" w:hAnsi="Times New Roman" w:cs="Times New Roman"/>
          <w:sz w:val="24"/>
          <w:szCs w:val="24"/>
        </w:rPr>
        <w:t xml:space="preserve">10 hasta el final del capítulo 10: fue </w:t>
      </w:r>
      <w:r w:rsidR="002F5570" w:rsidRPr="007217A2">
        <w:rPr>
          <w:rFonts w:ascii="Times New Roman" w:hAnsi="Times New Roman" w:cs="Times New Roman"/>
          <w:sz w:val="24"/>
          <w:szCs w:val="24"/>
        </w:rPr>
        <w:t>remplazado</w:t>
      </w:r>
      <w:r w:rsidRPr="007217A2">
        <w:rPr>
          <w:rFonts w:ascii="Times New Roman" w:hAnsi="Times New Roman" w:cs="Times New Roman"/>
          <w:sz w:val="24"/>
          <w:szCs w:val="24"/>
        </w:rPr>
        <w:t xml:space="preserve"> muy pronto por un texto atribuido a Pedro de Tarantasi</w:t>
      </w:r>
      <w:r w:rsidR="002F5570">
        <w:rPr>
          <w:rFonts w:ascii="Times New Roman" w:hAnsi="Times New Roman" w:cs="Times New Roman"/>
          <w:sz w:val="24"/>
          <w:szCs w:val="24"/>
        </w:rPr>
        <w:t>a</w:t>
      </w:r>
      <w:r w:rsidRPr="007217A2">
        <w:rPr>
          <w:rFonts w:ascii="Times New Roman" w:hAnsi="Times New Roman" w:cs="Times New Roman"/>
          <w:sz w:val="24"/>
          <w:szCs w:val="24"/>
        </w:rPr>
        <w:t xml:space="preserve"> (n336-581 en la edición Marietti). 3) La </w:t>
      </w:r>
      <w:r w:rsidRPr="007217A2">
        <w:rPr>
          <w:rFonts w:ascii="Times New Roman" w:hAnsi="Times New Roman" w:cs="Times New Roman"/>
          <w:i/>
          <w:iCs/>
          <w:sz w:val="24"/>
          <w:szCs w:val="24"/>
        </w:rPr>
        <w:t xml:space="preserve">reportatio </w:t>
      </w:r>
      <w:r w:rsidRPr="007217A2">
        <w:rPr>
          <w:rFonts w:ascii="Times New Roman" w:hAnsi="Times New Roman" w:cs="Times New Roman"/>
          <w:sz w:val="24"/>
          <w:szCs w:val="24"/>
        </w:rPr>
        <w:t xml:space="preserve">de Reginaldo de Piperno, que se extiende desde </w:t>
      </w:r>
      <w:r w:rsidR="00EC5B7C">
        <w:rPr>
          <w:rFonts w:ascii="Times New Roman" w:hAnsi="Times New Roman" w:cs="Times New Roman"/>
          <w:sz w:val="24"/>
          <w:szCs w:val="24"/>
        </w:rPr>
        <w:t>1</w:t>
      </w:r>
      <w:r w:rsidR="00EC5B7C">
        <w:rPr>
          <w:rFonts w:ascii="Times New Roman" w:hAnsi="Times New Roman" w:cs="Times New Roman"/>
          <w:iCs/>
          <w:sz w:val="24"/>
          <w:szCs w:val="24"/>
        </w:rPr>
        <w:t>Cor</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11 hasta la epístola a los Hebreos inclusive, podría ser fruto de la enseñanza de los años 1265-1268 en Roma. La edición Leonina de los </w:t>
      </w:r>
      <w:proofErr w:type="spellStart"/>
      <w:r w:rsidRPr="007217A2">
        <w:rPr>
          <w:rFonts w:ascii="Times New Roman" w:hAnsi="Times New Roman" w:cs="Times New Roman"/>
          <w:i/>
          <w:iCs/>
          <w:sz w:val="24"/>
          <w:szCs w:val="24"/>
        </w:rPr>
        <w:t>Quodlibets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(t. 25/2) propone situar la Epístola a los Hebreos en París y </w:t>
      </w:r>
      <w:r w:rsidR="002F5570"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durante los años 1272-1273, pero no da razones para ello. A pesar de la diversidad de estas obras, es cierto no obstante que Tomás pensó en su comentario como un todo, como lo demuestra el Prólogo a la cabeza de este c</w:t>
      </w:r>
      <w:r w:rsidR="002F5570">
        <w:rPr>
          <w:rFonts w:ascii="Times New Roman" w:hAnsi="Times New Roman" w:cs="Times New Roman"/>
          <w:sz w:val="24"/>
          <w:szCs w:val="24"/>
        </w:rPr>
        <w:t>onjunto</w:t>
      </w:r>
      <w:r w:rsidRPr="007217A2">
        <w:rPr>
          <w:rFonts w:ascii="Times New Roman" w:hAnsi="Times New Roman" w:cs="Times New Roman"/>
          <w:sz w:val="24"/>
          <w:szCs w:val="24"/>
        </w:rPr>
        <w:t>.</w:t>
      </w:r>
    </w:p>
    <w:p w:rsidR="007217A2" w:rsidRPr="007217A2" w:rsidRDefault="002F5570"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Postilla </w:t>
      </w:r>
      <w:proofErr w:type="spellStart"/>
      <w:r>
        <w:rPr>
          <w:rFonts w:ascii="Times New Roman" w:hAnsi="Times New Roman" w:cs="Times New Roman"/>
          <w:b/>
          <w:bCs/>
          <w:sz w:val="24"/>
          <w:szCs w:val="24"/>
        </w:rPr>
        <w:t>super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Psalmos</w:t>
      </w:r>
      <w:proofErr w:type="spellEnd"/>
      <w:r>
        <w:rPr>
          <w:rFonts w:ascii="Times New Roman" w:hAnsi="Times New Roman" w:cs="Times New Roman"/>
          <w:b/>
          <w:bCs/>
          <w:sz w:val="24"/>
          <w:szCs w:val="24"/>
        </w:rPr>
        <w:t>:</w:t>
      </w:r>
    </w:p>
    <w:p w:rsid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lastRenderedPageBreak/>
        <w:t>La fecha del curso sobre los Salmos no es cierta. Desde Mandonnet, ge</w:t>
      </w:r>
      <w:r w:rsidRPr="007217A2">
        <w:rPr>
          <w:rFonts w:ascii="Times New Roman" w:hAnsi="Times New Roman" w:cs="Times New Roman"/>
          <w:sz w:val="24"/>
          <w:szCs w:val="24"/>
        </w:rPr>
        <w:softHyphen/>
        <w:t>neralmente se considera que se interrumpió a causa de la enfermedad y la muerte de Tomás; quizás haya que pensar como fecha probable la de sep</w:t>
      </w:r>
      <w:r w:rsidRPr="007217A2">
        <w:rPr>
          <w:rFonts w:ascii="Times New Roman" w:hAnsi="Times New Roman" w:cs="Times New Roman"/>
          <w:sz w:val="24"/>
          <w:szCs w:val="24"/>
        </w:rPr>
        <w:softHyphen/>
        <w:t>tiembre-octubre de 1273, durante las últi</w:t>
      </w:r>
      <w:r w:rsidR="002F5570">
        <w:rPr>
          <w:rFonts w:ascii="Times New Roman" w:hAnsi="Times New Roman" w:cs="Times New Roman"/>
          <w:sz w:val="24"/>
          <w:szCs w:val="24"/>
        </w:rPr>
        <w:t>mas semanas de enseñanza. El co</w:t>
      </w:r>
      <w:r w:rsidRPr="007217A2">
        <w:rPr>
          <w:rFonts w:ascii="Times New Roman" w:hAnsi="Times New Roman" w:cs="Times New Roman"/>
          <w:sz w:val="24"/>
          <w:szCs w:val="24"/>
        </w:rPr>
        <w:t>mentario inacabado de Tomás, transcrito por Reginaldo de Piperno, comprende los 54 primeros salmos.</w:t>
      </w:r>
    </w:p>
    <w:p w:rsidR="00A87407" w:rsidRPr="007217A2" w:rsidRDefault="00A87407" w:rsidP="007217A2">
      <w:pPr>
        <w:ind w:firstLine="426"/>
        <w:jc w:val="both"/>
        <w:rPr>
          <w:rFonts w:ascii="Times New Roman" w:hAnsi="Times New Roman" w:cs="Times New Roman"/>
          <w:sz w:val="24"/>
          <w:szCs w:val="24"/>
        </w:rPr>
      </w:pP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d) Comentarios de Aristóteles</w:t>
      </w:r>
    </w:p>
    <w:p w:rsidR="007217A2" w:rsidRPr="007217A2" w:rsidRDefault="002F5570"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Sentencia </w:t>
      </w:r>
      <w:proofErr w:type="spellStart"/>
      <w:r>
        <w:rPr>
          <w:rFonts w:ascii="Times New Roman" w:hAnsi="Times New Roman" w:cs="Times New Roman"/>
          <w:b/>
          <w:bCs/>
          <w:sz w:val="24"/>
          <w:szCs w:val="24"/>
        </w:rPr>
        <w:t>Libri</w:t>
      </w:r>
      <w:proofErr w:type="spellEnd"/>
      <w:r>
        <w:rPr>
          <w:rFonts w:ascii="Times New Roman" w:hAnsi="Times New Roman" w:cs="Times New Roman"/>
          <w:b/>
          <w:bCs/>
          <w:sz w:val="24"/>
          <w:szCs w:val="24"/>
        </w:rPr>
        <w:t xml:space="preserve"> De anima: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El comentario de los tres libros del </w:t>
      </w:r>
      <w:r w:rsidRPr="007217A2">
        <w:rPr>
          <w:rFonts w:ascii="Times New Roman" w:hAnsi="Times New Roman" w:cs="Times New Roman"/>
          <w:i/>
          <w:iCs/>
          <w:sz w:val="24"/>
          <w:szCs w:val="24"/>
        </w:rPr>
        <w:t xml:space="preserve">De anima </w:t>
      </w:r>
      <w:r w:rsidRPr="007217A2">
        <w:rPr>
          <w:rFonts w:ascii="Times New Roman" w:hAnsi="Times New Roman" w:cs="Times New Roman"/>
          <w:sz w:val="24"/>
          <w:szCs w:val="24"/>
        </w:rPr>
        <w:t>inaugura la serie de co</w:t>
      </w:r>
      <w:r w:rsidRPr="007217A2">
        <w:rPr>
          <w:rFonts w:ascii="Times New Roman" w:hAnsi="Times New Roman" w:cs="Times New Roman"/>
          <w:sz w:val="24"/>
          <w:szCs w:val="24"/>
        </w:rPr>
        <w:softHyphen/>
        <w:t xml:space="preserve">mentarios sobre Aristóteles, en los que Tomás trabaja desde finales del período romano. La obra puede fecharse con precisión entre finales de 1267 y el verano de 1268, antes de que el autor dejara Roma para partir rumbo a París. Este comentario es contemporáneo a las qq75 a 89 de la </w:t>
      </w:r>
      <w:r w:rsidRPr="007217A2">
        <w:rPr>
          <w:rFonts w:ascii="Times New Roman" w:hAnsi="Times New Roman" w:cs="Times New Roman"/>
          <w:i/>
          <w:iCs/>
          <w:sz w:val="24"/>
          <w:szCs w:val="24"/>
        </w:rPr>
        <w:t xml:space="preserve">Prima Pars </w:t>
      </w:r>
      <w:r w:rsidRPr="007217A2">
        <w:rPr>
          <w:rFonts w:ascii="Times New Roman" w:hAnsi="Times New Roman" w:cs="Times New Roman"/>
          <w:sz w:val="24"/>
          <w:szCs w:val="24"/>
        </w:rPr>
        <w:t>consagradas al estudio de la alma humana.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Sentencia </w:t>
      </w:r>
      <w:proofErr w:type="spellStart"/>
      <w:r w:rsidRPr="007217A2">
        <w:rPr>
          <w:rFonts w:ascii="Times New Roman" w:hAnsi="Times New Roman" w:cs="Times New Roman"/>
          <w:b/>
          <w:bCs/>
          <w:sz w:val="24"/>
          <w:szCs w:val="24"/>
        </w:rPr>
        <w:t>Libri</w:t>
      </w:r>
      <w:proofErr w:type="spellEnd"/>
      <w:r w:rsidRPr="007217A2">
        <w:rPr>
          <w:rFonts w:ascii="Times New Roman" w:hAnsi="Times New Roman" w:cs="Times New Roman"/>
          <w:b/>
          <w:bCs/>
          <w:sz w:val="24"/>
          <w:szCs w:val="24"/>
        </w:rPr>
        <w:t xml:space="preserve"> De sensu et sens</w:t>
      </w:r>
      <w:r w:rsidR="002F5570">
        <w:rPr>
          <w:rFonts w:ascii="Times New Roman" w:hAnsi="Times New Roman" w:cs="Times New Roman"/>
          <w:b/>
          <w:bCs/>
          <w:sz w:val="24"/>
          <w:szCs w:val="24"/>
        </w:rPr>
        <w:t>ato:</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El </w:t>
      </w:r>
      <w:r w:rsidRPr="007217A2">
        <w:rPr>
          <w:rFonts w:ascii="Times New Roman" w:hAnsi="Times New Roman" w:cs="Times New Roman"/>
          <w:i/>
          <w:iCs/>
          <w:sz w:val="24"/>
          <w:szCs w:val="24"/>
        </w:rPr>
        <w:t>Comentario al De sensu et sensato</w:t>
      </w:r>
      <w:r w:rsidRPr="002F5570">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posterior al del </w:t>
      </w:r>
      <w:r w:rsidRPr="007217A2">
        <w:rPr>
          <w:rFonts w:ascii="Times New Roman" w:hAnsi="Times New Roman" w:cs="Times New Roman"/>
          <w:i/>
          <w:iCs/>
          <w:sz w:val="24"/>
          <w:szCs w:val="24"/>
        </w:rPr>
        <w:t>De anima</w:t>
      </w:r>
      <w:r w:rsidRPr="002F5570">
        <w:rPr>
          <w:rFonts w:ascii="Times New Roman" w:hAnsi="Times New Roman" w:cs="Times New Roman"/>
          <w:iCs/>
          <w:sz w:val="24"/>
          <w:szCs w:val="24"/>
        </w:rPr>
        <w:t xml:space="preserve">, </w:t>
      </w:r>
      <w:r w:rsidRPr="007217A2">
        <w:rPr>
          <w:rFonts w:ascii="Times New Roman" w:hAnsi="Times New Roman" w:cs="Times New Roman"/>
          <w:sz w:val="24"/>
          <w:szCs w:val="24"/>
        </w:rPr>
        <w:t>pudo comenzarse en Roma antes de su partida a París (septiembre de 1268) y fi</w:t>
      </w:r>
      <w:r w:rsidRPr="007217A2">
        <w:rPr>
          <w:rFonts w:ascii="Times New Roman" w:hAnsi="Times New Roman" w:cs="Times New Roman"/>
          <w:sz w:val="24"/>
          <w:szCs w:val="24"/>
        </w:rPr>
        <w:softHyphen/>
        <w:t xml:space="preserve">nalizarse en 1269 en París, antes del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unitate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intellectus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(1270). La </w:t>
      </w:r>
      <w:r w:rsidRPr="007217A2">
        <w:rPr>
          <w:rFonts w:ascii="Times New Roman" w:hAnsi="Times New Roman" w:cs="Times New Roman"/>
          <w:i/>
          <w:iCs/>
          <w:sz w:val="24"/>
          <w:szCs w:val="24"/>
        </w:rPr>
        <w:t xml:space="preserve">Sentencia </w:t>
      </w:r>
      <w:r w:rsidRPr="007217A2">
        <w:rPr>
          <w:rFonts w:ascii="Times New Roman" w:hAnsi="Times New Roman" w:cs="Times New Roman"/>
          <w:sz w:val="24"/>
          <w:szCs w:val="24"/>
        </w:rPr>
        <w:t xml:space="preserve">de Tomás se compone de dos tratados reagrupados como dos partes de un sólo libro: </w:t>
      </w:r>
      <w:r w:rsidRPr="007217A2">
        <w:rPr>
          <w:rFonts w:ascii="Times New Roman" w:hAnsi="Times New Roman" w:cs="Times New Roman"/>
          <w:i/>
          <w:iCs/>
          <w:sz w:val="24"/>
          <w:szCs w:val="24"/>
        </w:rPr>
        <w:t xml:space="preserve">De sensu </w:t>
      </w:r>
      <w:proofErr w:type="spellStart"/>
      <w:r w:rsidRPr="007217A2">
        <w:rPr>
          <w:rFonts w:ascii="Times New Roman" w:hAnsi="Times New Roman" w:cs="Times New Roman"/>
          <w:i/>
          <w:iCs/>
          <w:sz w:val="24"/>
          <w:szCs w:val="24"/>
        </w:rPr>
        <w:t>exteriori</w:t>
      </w:r>
      <w:proofErr w:type="spellEnd"/>
      <w:r w:rsidRPr="002F5570">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comentario del </w:t>
      </w:r>
      <w:r w:rsidRPr="007217A2">
        <w:rPr>
          <w:rFonts w:ascii="Times New Roman" w:hAnsi="Times New Roman" w:cs="Times New Roman"/>
          <w:i/>
          <w:iCs/>
          <w:sz w:val="24"/>
          <w:szCs w:val="24"/>
        </w:rPr>
        <w:t xml:space="preserve">De sensu et sensato </w:t>
      </w:r>
      <w:r w:rsidRPr="007217A2">
        <w:rPr>
          <w:rFonts w:ascii="Times New Roman" w:hAnsi="Times New Roman" w:cs="Times New Roman"/>
          <w:sz w:val="24"/>
          <w:szCs w:val="24"/>
        </w:rPr>
        <w:t xml:space="preserve">de Aristóteles; </w:t>
      </w:r>
      <w:r w:rsidRPr="007217A2">
        <w:rPr>
          <w:rFonts w:ascii="Times New Roman" w:hAnsi="Times New Roman" w:cs="Times New Roman"/>
          <w:i/>
          <w:iCs/>
          <w:sz w:val="24"/>
          <w:szCs w:val="24"/>
        </w:rPr>
        <w:t xml:space="preserve">De memoria et </w:t>
      </w:r>
      <w:proofErr w:type="spellStart"/>
      <w:r w:rsidRPr="007217A2">
        <w:rPr>
          <w:rFonts w:ascii="Times New Roman" w:hAnsi="Times New Roman" w:cs="Times New Roman"/>
          <w:i/>
          <w:iCs/>
          <w:sz w:val="24"/>
          <w:szCs w:val="24"/>
        </w:rPr>
        <w:t>reminiscentia</w:t>
      </w:r>
      <w:proofErr w:type="spellEnd"/>
      <w:r w:rsidRPr="002F5570">
        <w:rPr>
          <w:rFonts w:ascii="Times New Roman" w:hAnsi="Times New Roman" w:cs="Times New Roman"/>
          <w:iCs/>
          <w:sz w:val="24"/>
          <w:szCs w:val="24"/>
        </w:rPr>
        <w:t xml:space="preserve">, </w:t>
      </w:r>
      <w:r w:rsidRPr="007217A2">
        <w:rPr>
          <w:rFonts w:ascii="Times New Roman" w:hAnsi="Times New Roman" w:cs="Times New Roman"/>
          <w:sz w:val="24"/>
          <w:szCs w:val="24"/>
        </w:rPr>
        <w:t>sobre el tratado del mismo nombre.</w:t>
      </w:r>
    </w:p>
    <w:p w:rsidR="007217A2" w:rsidRPr="007217A2" w:rsidRDefault="002F5570"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Sententia </w:t>
      </w:r>
      <w:proofErr w:type="spellStart"/>
      <w:r>
        <w:rPr>
          <w:rFonts w:ascii="Times New Roman" w:hAnsi="Times New Roman" w:cs="Times New Roman"/>
          <w:b/>
          <w:bCs/>
          <w:sz w:val="24"/>
          <w:szCs w:val="24"/>
        </w:rPr>
        <w:t>super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Physicam</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Contrariamente a lo que mantiene Weisheipl (llevado a error por las dudas de los editores leoninos sobre el número del Libro </w:t>
      </w:r>
      <w:r w:rsidRPr="007217A2">
        <w:rPr>
          <w:rFonts w:ascii="Times New Roman" w:hAnsi="Times New Roman" w:cs="Times New Roman"/>
          <w:i/>
          <w:iCs/>
          <w:sz w:val="24"/>
          <w:szCs w:val="24"/>
        </w:rPr>
        <w:t xml:space="preserve">Lambda </w:t>
      </w:r>
      <w:r w:rsidRPr="007217A2">
        <w:rPr>
          <w:rFonts w:ascii="Times New Roman" w:hAnsi="Times New Roman" w:cs="Times New Roman"/>
          <w:sz w:val="24"/>
          <w:szCs w:val="24"/>
        </w:rPr>
        <w:t xml:space="preserve">de la </w:t>
      </w:r>
      <w:r w:rsidRPr="007217A2">
        <w:rPr>
          <w:rFonts w:ascii="Times New Roman" w:hAnsi="Times New Roman" w:cs="Times New Roman"/>
          <w:i/>
          <w:iCs/>
          <w:sz w:val="24"/>
          <w:szCs w:val="24"/>
        </w:rPr>
        <w:t>Metafísica</w:t>
      </w:r>
      <w:r w:rsidRPr="002F5570">
        <w:rPr>
          <w:rFonts w:ascii="Times New Roman" w:hAnsi="Times New Roman" w:cs="Times New Roman"/>
          <w:iCs/>
          <w:sz w:val="24"/>
          <w:szCs w:val="24"/>
        </w:rPr>
        <w:t>),</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la redacción del comentario sobre los ocho libros de la </w:t>
      </w:r>
      <w:r w:rsidRPr="007217A2">
        <w:rPr>
          <w:rFonts w:ascii="Times New Roman" w:hAnsi="Times New Roman" w:cs="Times New Roman"/>
          <w:i/>
          <w:iCs/>
          <w:sz w:val="24"/>
          <w:szCs w:val="24"/>
        </w:rPr>
        <w:t xml:space="preserve">Física </w:t>
      </w:r>
      <w:r w:rsidRPr="007217A2">
        <w:rPr>
          <w:rFonts w:ascii="Times New Roman" w:hAnsi="Times New Roman" w:cs="Times New Roman"/>
          <w:sz w:val="24"/>
          <w:szCs w:val="24"/>
        </w:rPr>
        <w:t>data, probablemente, del principio de la segunda enseñanza pa</w:t>
      </w:r>
      <w:r w:rsidR="00A87407">
        <w:rPr>
          <w:rFonts w:ascii="Times New Roman" w:hAnsi="Times New Roman" w:cs="Times New Roman"/>
          <w:sz w:val="24"/>
          <w:szCs w:val="24"/>
        </w:rPr>
        <w:t xml:space="preserve">risina (1268-1269). Siguiendo a </w:t>
      </w:r>
      <w:r w:rsidRPr="007217A2">
        <w:rPr>
          <w:rFonts w:ascii="Times New Roman" w:hAnsi="Times New Roman" w:cs="Times New Roman"/>
          <w:sz w:val="24"/>
          <w:szCs w:val="24"/>
        </w:rPr>
        <w:t>Aristóteles, Tomás empieza su comentario por el estudio de los principios del devenir y lo acaba con la demostración de la existencia de un primer motor.</w:t>
      </w:r>
    </w:p>
    <w:p w:rsidR="007217A2" w:rsidRPr="007217A2" w:rsidRDefault="002F5570"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Sententia </w:t>
      </w:r>
      <w:proofErr w:type="spellStart"/>
      <w:r>
        <w:rPr>
          <w:rFonts w:ascii="Times New Roman" w:hAnsi="Times New Roman" w:cs="Times New Roman"/>
          <w:b/>
          <w:bCs/>
          <w:sz w:val="24"/>
          <w:szCs w:val="24"/>
        </w:rPr>
        <w:t>super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Meteora</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Los últimos descubrimientos realizados nos llevan a fechar este comentario en la época de la segunda enseñanza de París, antes de 1270. Sin embargo mantenemos una prudente indeterminación sobre la fecha del </w:t>
      </w:r>
      <w:proofErr w:type="spellStart"/>
      <w:r w:rsidRPr="007217A2">
        <w:rPr>
          <w:rFonts w:ascii="Times New Roman" w:hAnsi="Times New Roman" w:cs="Times New Roman"/>
          <w:i/>
          <w:iCs/>
          <w:sz w:val="24"/>
          <w:szCs w:val="24"/>
        </w:rPr>
        <w:t>Super</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Meteora</w:t>
      </w:r>
      <w:proofErr w:type="spellEnd"/>
      <w:r w:rsidRPr="002F5570">
        <w:rPr>
          <w:rFonts w:ascii="Times New Roman" w:hAnsi="Times New Roman" w:cs="Times New Roman"/>
          <w:iCs/>
          <w:sz w:val="24"/>
          <w:szCs w:val="24"/>
        </w:rPr>
        <w:t xml:space="preserve">, </w:t>
      </w:r>
      <w:r w:rsidR="00EC5B7C">
        <w:rPr>
          <w:rFonts w:ascii="Times New Roman" w:hAnsi="Times New Roman" w:cs="Times New Roman"/>
          <w:sz w:val="24"/>
          <w:szCs w:val="24"/>
        </w:rPr>
        <w:t>pues</w:t>
      </w:r>
      <w:r w:rsidRPr="007217A2">
        <w:rPr>
          <w:rFonts w:ascii="Times New Roman" w:hAnsi="Times New Roman" w:cs="Times New Roman"/>
          <w:sz w:val="24"/>
          <w:szCs w:val="24"/>
        </w:rPr>
        <w:t xml:space="preserve"> en la edición de los </w:t>
      </w:r>
      <w:proofErr w:type="spellStart"/>
      <w:r w:rsidRPr="007217A2">
        <w:rPr>
          <w:rFonts w:ascii="Times New Roman" w:hAnsi="Times New Roman" w:cs="Times New Roman"/>
          <w:i/>
          <w:iCs/>
          <w:sz w:val="24"/>
          <w:szCs w:val="24"/>
        </w:rPr>
        <w:t>Quodlibets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de la Leonina, el P. </w:t>
      </w:r>
      <w:proofErr w:type="spellStart"/>
      <w:r w:rsidRPr="007217A2">
        <w:rPr>
          <w:rFonts w:ascii="Times New Roman" w:hAnsi="Times New Roman" w:cs="Times New Roman"/>
          <w:sz w:val="24"/>
          <w:szCs w:val="24"/>
        </w:rPr>
        <w:t>Gauthier</w:t>
      </w:r>
      <w:proofErr w:type="spellEnd"/>
      <w:r w:rsidRPr="007217A2">
        <w:rPr>
          <w:rFonts w:ascii="Times New Roman" w:hAnsi="Times New Roman" w:cs="Times New Roman"/>
          <w:sz w:val="24"/>
          <w:szCs w:val="24"/>
        </w:rPr>
        <w:t xml:space="preserve"> propone situar este comentario en </w:t>
      </w:r>
      <w:r w:rsidR="002F5570"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en 1273, y la utilización del comentario de Tomás por parte de </w:t>
      </w:r>
      <w:proofErr w:type="spellStart"/>
      <w:r w:rsidRPr="007217A2">
        <w:rPr>
          <w:rFonts w:ascii="Times New Roman" w:hAnsi="Times New Roman" w:cs="Times New Roman"/>
          <w:sz w:val="24"/>
          <w:szCs w:val="24"/>
        </w:rPr>
        <w:t>Mahieu</w:t>
      </w:r>
      <w:proofErr w:type="spellEnd"/>
      <w:r w:rsidRPr="007217A2">
        <w:rPr>
          <w:rFonts w:ascii="Times New Roman" w:hAnsi="Times New Roman" w:cs="Times New Roman"/>
          <w:sz w:val="24"/>
          <w:szCs w:val="24"/>
        </w:rPr>
        <w:t xml:space="preserve"> le </w:t>
      </w:r>
      <w:proofErr w:type="spellStart"/>
      <w:r w:rsidRPr="007217A2">
        <w:rPr>
          <w:rFonts w:ascii="Times New Roman" w:hAnsi="Times New Roman" w:cs="Times New Roman"/>
          <w:sz w:val="24"/>
          <w:szCs w:val="24"/>
        </w:rPr>
        <w:t>Vilain</w:t>
      </w:r>
      <w:proofErr w:type="spellEnd"/>
      <w:r w:rsidRPr="007217A2">
        <w:rPr>
          <w:rFonts w:ascii="Times New Roman" w:hAnsi="Times New Roman" w:cs="Times New Roman"/>
          <w:sz w:val="24"/>
          <w:szCs w:val="24"/>
        </w:rPr>
        <w:t xml:space="preserve">, </w:t>
      </w:r>
      <w:r w:rsidR="002F5570">
        <w:rPr>
          <w:rFonts w:ascii="Times New Roman" w:hAnsi="Times New Roman" w:cs="Times New Roman"/>
          <w:sz w:val="24"/>
          <w:szCs w:val="24"/>
        </w:rPr>
        <w:t>c</w:t>
      </w:r>
      <w:r w:rsidRPr="007217A2">
        <w:rPr>
          <w:rFonts w:ascii="Times New Roman" w:hAnsi="Times New Roman" w:cs="Times New Roman"/>
          <w:sz w:val="24"/>
          <w:szCs w:val="24"/>
        </w:rPr>
        <w:t>itan su traducción de éste último hacia 1290. La obra está inacabada en el Libro II; la edición Leonina (1886) ha eliminado del texto los añadidos no auténticos de las ediciones anteriores, pero no reproduce el texto en su totalidad: el comentario de Tomás se interrumpe en el capítulo II c5 (</w:t>
      </w:r>
      <w:proofErr w:type="spellStart"/>
      <w:r w:rsidRPr="007217A2">
        <w:rPr>
          <w:rFonts w:ascii="Times New Roman" w:hAnsi="Times New Roman" w:cs="Times New Roman"/>
          <w:sz w:val="24"/>
          <w:szCs w:val="24"/>
        </w:rPr>
        <w:t>Bekker</w:t>
      </w:r>
      <w:proofErr w:type="spellEnd"/>
      <w:r w:rsidRPr="007217A2">
        <w:rPr>
          <w:rFonts w:ascii="Times New Roman" w:hAnsi="Times New Roman" w:cs="Times New Roman"/>
          <w:sz w:val="24"/>
          <w:szCs w:val="24"/>
        </w:rPr>
        <w:t xml:space="preserve"> 363a 20), pero hoy en día parece seguro que </w:t>
      </w:r>
      <w:r w:rsidRPr="007217A2">
        <w:rPr>
          <w:rFonts w:ascii="Times New Roman" w:hAnsi="Times New Roman" w:cs="Times New Roman"/>
          <w:sz w:val="24"/>
          <w:szCs w:val="24"/>
        </w:rPr>
        <w:lastRenderedPageBreak/>
        <w:t xml:space="preserve">Tomás explicara los </w:t>
      </w:r>
      <w:r w:rsidRPr="007217A2">
        <w:rPr>
          <w:rFonts w:ascii="Times New Roman" w:hAnsi="Times New Roman" w:cs="Times New Roman"/>
          <w:i/>
          <w:iCs/>
          <w:sz w:val="24"/>
          <w:szCs w:val="24"/>
        </w:rPr>
        <w:t xml:space="preserve">Meteoros </w:t>
      </w:r>
      <w:r w:rsidRPr="007217A2">
        <w:rPr>
          <w:rFonts w:ascii="Times New Roman" w:hAnsi="Times New Roman" w:cs="Times New Roman"/>
          <w:sz w:val="24"/>
          <w:szCs w:val="24"/>
        </w:rPr>
        <w:t>hasta el penúltimo capítulo del Libro II (</w:t>
      </w:r>
      <w:proofErr w:type="spellStart"/>
      <w:r w:rsidRPr="007217A2">
        <w:rPr>
          <w:rFonts w:ascii="Times New Roman" w:hAnsi="Times New Roman" w:cs="Times New Roman"/>
          <w:sz w:val="24"/>
          <w:szCs w:val="24"/>
        </w:rPr>
        <w:t>Bekker</w:t>
      </w:r>
      <w:proofErr w:type="spellEnd"/>
      <w:r w:rsidRPr="007217A2">
        <w:rPr>
          <w:rFonts w:ascii="Times New Roman" w:hAnsi="Times New Roman" w:cs="Times New Roman"/>
          <w:sz w:val="24"/>
          <w:szCs w:val="24"/>
        </w:rPr>
        <w:t xml:space="preserve"> 369a 9), mientras que el capítulo 6 se perdió; cf. A. Dondaine y L. J. Bataillon, </w:t>
      </w:r>
      <w:r w:rsidR="002F5570">
        <w:rPr>
          <w:rFonts w:ascii="Times New Roman" w:hAnsi="Times New Roman" w:cs="Times New Roman"/>
          <w:sz w:val="24"/>
          <w:szCs w:val="24"/>
        </w:rPr>
        <w:t>“</w:t>
      </w:r>
      <w:r w:rsidRPr="002F5570">
        <w:rPr>
          <w:rFonts w:ascii="Times New Roman" w:hAnsi="Times New Roman" w:cs="Times New Roman"/>
          <w:sz w:val="24"/>
          <w:szCs w:val="24"/>
          <w:lang w:val="fr-FR"/>
        </w:rPr>
        <w:t>Le commentaire de saint Thomas sur les Météores</w:t>
      </w:r>
      <w:r w:rsidR="002F5570">
        <w:rPr>
          <w:rFonts w:ascii="Times New Roman" w:hAnsi="Times New Roman" w:cs="Times New Roman"/>
          <w:sz w:val="24"/>
          <w:szCs w:val="24"/>
        </w:rPr>
        <w:t>”</w:t>
      </w:r>
      <w:r w:rsidRPr="007217A2">
        <w:rPr>
          <w:rFonts w:ascii="Times New Roman" w:hAnsi="Times New Roman" w:cs="Times New Roman"/>
          <w:sz w:val="24"/>
          <w:szCs w:val="24"/>
        </w:rPr>
        <w:t xml:space="preserve">, </w:t>
      </w:r>
      <w:r w:rsidRPr="007217A2">
        <w:rPr>
          <w:rFonts w:ascii="Times New Roman" w:hAnsi="Times New Roman" w:cs="Times New Roman"/>
          <w:i/>
          <w:iCs/>
          <w:sz w:val="24"/>
          <w:szCs w:val="24"/>
        </w:rPr>
        <w:t>AFP</w:t>
      </w:r>
      <w:r w:rsidRPr="002F5570">
        <w:rPr>
          <w:rFonts w:ascii="Times New Roman" w:hAnsi="Times New Roman" w:cs="Times New Roman"/>
          <w:iCs/>
          <w:sz w:val="24"/>
          <w:szCs w:val="24"/>
        </w:rPr>
        <w:t xml:space="preserve">, </w:t>
      </w:r>
      <w:r w:rsidRPr="007217A2">
        <w:rPr>
          <w:rFonts w:ascii="Times New Roman" w:hAnsi="Times New Roman" w:cs="Times New Roman"/>
          <w:sz w:val="24"/>
          <w:szCs w:val="24"/>
        </w:rPr>
        <w:t>1966 (36), pp. 81-152.</w:t>
      </w:r>
    </w:p>
    <w:p w:rsidR="007217A2" w:rsidRPr="007217A2" w:rsidRDefault="002F5570"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Expositio </w:t>
      </w:r>
      <w:proofErr w:type="spellStart"/>
      <w:r>
        <w:rPr>
          <w:rFonts w:ascii="Times New Roman" w:hAnsi="Times New Roman" w:cs="Times New Roman"/>
          <w:b/>
          <w:bCs/>
          <w:sz w:val="24"/>
          <w:szCs w:val="24"/>
        </w:rPr>
        <w:t>Libri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Peryermenias</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relación del </w:t>
      </w:r>
      <w:r w:rsidRPr="007217A2">
        <w:rPr>
          <w:rFonts w:ascii="Times New Roman" w:hAnsi="Times New Roman" w:cs="Times New Roman"/>
          <w:i/>
          <w:iCs/>
          <w:sz w:val="24"/>
          <w:szCs w:val="24"/>
        </w:rPr>
        <w:t xml:space="preserve">Comentario al </w:t>
      </w:r>
      <w:proofErr w:type="spellStart"/>
      <w:r w:rsidRPr="007217A2">
        <w:rPr>
          <w:rFonts w:ascii="Times New Roman" w:hAnsi="Times New Roman" w:cs="Times New Roman"/>
          <w:i/>
          <w:iCs/>
          <w:sz w:val="24"/>
          <w:szCs w:val="24"/>
        </w:rPr>
        <w:t>Peryermenias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de Aristóteles, dedicado a Guillermo </w:t>
      </w:r>
      <w:proofErr w:type="spellStart"/>
      <w:r w:rsidRPr="007217A2">
        <w:rPr>
          <w:rFonts w:ascii="Times New Roman" w:hAnsi="Times New Roman" w:cs="Times New Roman"/>
          <w:sz w:val="24"/>
          <w:szCs w:val="24"/>
        </w:rPr>
        <w:t>Berthout</w:t>
      </w:r>
      <w:proofErr w:type="spellEnd"/>
      <w:r w:rsidRPr="007217A2">
        <w:rPr>
          <w:rFonts w:ascii="Times New Roman" w:hAnsi="Times New Roman" w:cs="Times New Roman"/>
          <w:sz w:val="24"/>
          <w:szCs w:val="24"/>
        </w:rPr>
        <w:t>, preboste de Lovaina, debe situarse entre la condena del 10 de diciembre de 1270 y la mitad de octubre de 1271. Inacabado, el comentario se interrumpe en el II c2 (</w:t>
      </w:r>
      <w:proofErr w:type="spellStart"/>
      <w:r w:rsidRPr="007217A2">
        <w:rPr>
          <w:rFonts w:ascii="Times New Roman" w:hAnsi="Times New Roman" w:cs="Times New Roman"/>
          <w:sz w:val="24"/>
          <w:szCs w:val="24"/>
        </w:rPr>
        <w:t>Bekker</w:t>
      </w:r>
      <w:proofErr w:type="spellEnd"/>
      <w:r w:rsidRPr="007217A2">
        <w:rPr>
          <w:rFonts w:ascii="Times New Roman" w:hAnsi="Times New Roman" w:cs="Times New Roman"/>
          <w:sz w:val="24"/>
          <w:szCs w:val="24"/>
        </w:rPr>
        <w:t xml:space="preserve"> 19b 26); el manuscrito fue enviado desde </w:t>
      </w:r>
      <w:r w:rsidR="002F5570"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con la exposición de las </w:t>
      </w:r>
      <w:r w:rsidRPr="007217A2">
        <w:rPr>
          <w:rFonts w:ascii="Times New Roman" w:hAnsi="Times New Roman" w:cs="Times New Roman"/>
          <w:i/>
          <w:iCs/>
          <w:sz w:val="24"/>
          <w:szCs w:val="24"/>
        </w:rPr>
        <w:t>Segundos Analíticos</w:t>
      </w:r>
      <w:r w:rsidRPr="002F5570">
        <w:rPr>
          <w:rFonts w:ascii="Times New Roman" w:hAnsi="Times New Roman" w:cs="Times New Roman"/>
          <w:iCs/>
          <w:sz w:val="24"/>
          <w:szCs w:val="24"/>
        </w:rPr>
        <w:t xml:space="preserve">, </w:t>
      </w:r>
      <w:r w:rsidRPr="007217A2">
        <w:rPr>
          <w:rFonts w:ascii="Times New Roman" w:hAnsi="Times New Roman" w:cs="Times New Roman"/>
          <w:sz w:val="24"/>
          <w:szCs w:val="24"/>
        </w:rPr>
        <w:t>a los maestros de la Facultad de Arte de París, que deseaban tener estos libros desde la muerte de Tomás. En cuanto al contenido y al método, esta obra de lógica y hermenéutica sigue bastante de cerca la letra del texto de Aristóteles que expone.</w:t>
      </w:r>
    </w:p>
    <w:p w:rsidR="007217A2" w:rsidRPr="007217A2" w:rsidRDefault="002F5570"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Expositio </w:t>
      </w:r>
      <w:proofErr w:type="spellStart"/>
      <w:r>
        <w:rPr>
          <w:rFonts w:ascii="Times New Roman" w:hAnsi="Times New Roman" w:cs="Times New Roman"/>
          <w:b/>
          <w:bCs/>
          <w:sz w:val="24"/>
          <w:szCs w:val="24"/>
        </w:rPr>
        <w:t>Libri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Posteriorum</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sz w:val="24"/>
          <w:szCs w:val="24"/>
        </w:rPr>
        <w:t xml:space="preserve">El comentario de los </w:t>
      </w:r>
      <w:r w:rsidRPr="007217A2">
        <w:rPr>
          <w:rFonts w:ascii="Times New Roman" w:hAnsi="Times New Roman" w:cs="Times New Roman"/>
          <w:i/>
          <w:iCs/>
          <w:sz w:val="24"/>
          <w:szCs w:val="24"/>
        </w:rPr>
        <w:t xml:space="preserve">Analíticos Posteriores </w:t>
      </w:r>
      <w:r w:rsidRPr="007217A2">
        <w:rPr>
          <w:rFonts w:ascii="Times New Roman" w:hAnsi="Times New Roman" w:cs="Times New Roman"/>
          <w:sz w:val="24"/>
          <w:szCs w:val="24"/>
        </w:rPr>
        <w:t xml:space="preserve">de Aristóteles se empezó en las proximidades inmediatas del comentario del </w:t>
      </w:r>
      <w:proofErr w:type="spellStart"/>
      <w:r w:rsidRPr="007217A2">
        <w:rPr>
          <w:rFonts w:ascii="Times New Roman" w:hAnsi="Times New Roman" w:cs="Times New Roman"/>
          <w:i/>
          <w:iCs/>
          <w:sz w:val="24"/>
          <w:szCs w:val="24"/>
        </w:rPr>
        <w:t>Peryermenias</w:t>
      </w:r>
      <w:proofErr w:type="spellEnd"/>
      <w:r w:rsidRPr="002F5570">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al que con casi toda certeza sucedió (octubre de 1271); de este modo una primera parte se redactó en París (I </w:t>
      </w:r>
      <w:r w:rsidR="00EC5B7C">
        <w:rPr>
          <w:rFonts w:ascii="Times New Roman" w:hAnsi="Times New Roman" w:cs="Times New Roman"/>
          <w:sz w:val="24"/>
          <w:szCs w:val="24"/>
        </w:rPr>
        <w:t>c1</w:t>
      </w:r>
      <w:r w:rsidRPr="007217A2">
        <w:rPr>
          <w:rFonts w:ascii="Times New Roman" w:hAnsi="Times New Roman" w:cs="Times New Roman"/>
          <w:sz w:val="24"/>
          <w:szCs w:val="24"/>
        </w:rPr>
        <w:t xml:space="preserve">-26), siguiendo la traducción de Juan de Venecia; la obra continuó redactándose en </w:t>
      </w:r>
      <w:r w:rsidR="002F5570"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donde Tomás comentará en lo sucesivo la traducción de Moerbeke (I c27-II c20) hasta finales de 1272; después de su muerte, se envió a los maestros de la Facultad de Arte con el comentario del </w:t>
      </w:r>
      <w:proofErr w:type="spellStart"/>
      <w:r w:rsidRPr="007217A2">
        <w:rPr>
          <w:rFonts w:ascii="Times New Roman" w:hAnsi="Times New Roman" w:cs="Times New Roman"/>
          <w:i/>
          <w:iCs/>
          <w:sz w:val="24"/>
          <w:szCs w:val="24"/>
        </w:rPr>
        <w:t>Peryermenias</w:t>
      </w:r>
      <w:proofErr w:type="spellEnd"/>
      <w:r w:rsidRPr="007217A2">
        <w:rPr>
          <w:rFonts w:ascii="Times New Roman" w:hAnsi="Times New Roman" w:cs="Times New Roman"/>
          <w:i/>
          <w:i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Sententia </w:t>
      </w:r>
      <w:proofErr w:type="spellStart"/>
      <w:r w:rsidRPr="007217A2">
        <w:rPr>
          <w:rFonts w:ascii="Times New Roman" w:hAnsi="Times New Roman" w:cs="Times New Roman"/>
          <w:b/>
          <w:bCs/>
          <w:sz w:val="24"/>
          <w:szCs w:val="24"/>
        </w:rPr>
        <w:t>Libri</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Eth</w:t>
      </w:r>
      <w:r w:rsidR="002F5570">
        <w:rPr>
          <w:rFonts w:ascii="Times New Roman" w:hAnsi="Times New Roman" w:cs="Times New Roman"/>
          <w:b/>
          <w:bCs/>
          <w:sz w:val="24"/>
          <w:szCs w:val="24"/>
        </w:rPr>
        <w:t>icorum</w:t>
      </w:r>
      <w:proofErr w:type="spellEnd"/>
      <w:r w:rsidR="002F5570">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El comentario de la </w:t>
      </w:r>
      <w:r w:rsidRPr="007217A2">
        <w:rPr>
          <w:rFonts w:ascii="Times New Roman" w:hAnsi="Times New Roman" w:cs="Times New Roman"/>
          <w:i/>
          <w:iCs/>
          <w:sz w:val="24"/>
          <w:szCs w:val="24"/>
        </w:rPr>
        <w:t xml:space="preserve">Ética a Nicómaco </w:t>
      </w:r>
      <w:r w:rsidRPr="007217A2">
        <w:rPr>
          <w:rFonts w:ascii="Times New Roman" w:hAnsi="Times New Roman" w:cs="Times New Roman"/>
          <w:sz w:val="24"/>
          <w:szCs w:val="24"/>
        </w:rPr>
        <w:t xml:space="preserve">de Aristóteles fue compuesta en París en 1271-72. Se trata de una </w:t>
      </w:r>
      <w:r w:rsidRPr="007217A2">
        <w:rPr>
          <w:rFonts w:ascii="Times New Roman" w:hAnsi="Times New Roman" w:cs="Times New Roman"/>
          <w:i/>
          <w:iCs/>
          <w:sz w:val="24"/>
          <w:szCs w:val="24"/>
        </w:rPr>
        <w:t>sentencia</w:t>
      </w:r>
      <w:r w:rsidRPr="00EC5B7C">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es decir, una exposición sumaria y más bien doctrinal del texto de Aristóteles, contemporánea de la redacción de la </w:t>
      </w:r>
      <w:r w:rsidRPr="007217A2">
        <w:rPr>
          <w:rFonts w:ascii="Times New Roman" w:hAnsi="Times New Roman" w:cs="Times New Roman"/>
          <w:i/>
          <w:iCs/>
          <w:sz w:val="24"/>
          <w:szCs w:val="24"/>
        </w:rPr>
        <w:t xml:space="preserve">Secunda </w:t>
      </w:r>
      <w:proofErr w:type="spellStart"/>
      <w:r w:rsidRPr="007217A2">
        <w:rPr>
          <w:rFonts w:ascii="Times New Roman" w:hAnsi="Times New Roman" w:cs="Times New Roman"/>
          <w:i/>
          <w:iCs/>
          <w:sz w:val="24"/>
          <w:szCs w:val="24"/>
        </w:rPr>
        <w:t>Secundae</w:t>
      </w:r>
      <w:proofErr w:type="spellEnd"/>
      <w:r w:rsidRPr="002F5570">
        <w:rPr>
          <w:rFonts w:ascii="Times New Roman" w:hAnsi="Times New Roman" w:cs="Times New Roman"/>
          <w:iCs/>
          <w:sz w:val="24"/>
          <w:szCs w:val="24"/>
        </w:rPr>
        <w:t xml:space="preserve">, </w:t>
      </w:r>
      <w:r w:rsidRPr="007217A2">
        <w:rPr>
          <w:rFonts w:ascii="Times New Roman" w:hAnsi="Times New Roman" w:cs="Times New Roman"/>
          <w:sz w:val="24"/>
          <w:szCs w:val="24"/>
        </w:rPr>
        <w:t>a la que prepara.</w:t>
      </w:r>
    </w:p>
    <w:p w:rsidR="007217A2" w:rsidRPr="007217A2" w:rsidRDefault="002F5570"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Tabula </w:t>
      </w:r>
      <w:proofErr w:type="spellStart"/>
      <w:r>
        <w:rPr>
          <w:rFonts w:ascii="Times New Roman" w:hAnsi="Times New Roman" w:cs="Times New Roman"/>
          <w:b/>
          <w:bCs/>
          <w:sz w:val="24"/>
          <w:szCs w:val="24"/>
        </w:rPr>
        <w:t>Libri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Ethicorum</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Compuesta alrededor del año 1270, cuando Tomás se presta a redactar su comentario de la </w:t>
      </w:r>
      <w:r w:rsidR="002F5570" w:rsidRPr="007217A2">
        <w:rPr>
          <w:rFonts w:ascii="Times New Roman" w:hAnsi="Times New Roman" w:cs="Times New Roman"/>
          <w:i/>
          <w:iCs/>
          <w:sz w:val="24"/>
          <w:szCs w:val="24"/>
        </w:rPr>
        <w:t>Ética</w:t>
      </w:r>
      <w:r w:rsidRPr="007217A2">
        <w:rPr>
          <w:rFonts w:ascii="Times New Roman" w:hAnsi="Times New Roman" w:cs="Times New Roman"/>
          <w:i/>
          <w:iCs/>
          <w:sz w:val="24"/>
          <w:szCs w:val="24"/>
        </w:rPr>
        <w:t xml:space="preserve"> a Nicómaco </w:t>
      </w:r>
      <w:r w:rsidRPr="007217A2">
        <w:rPr>
          <w:rFonts w:ascii="Times New Roman" w:hAnsi="Times New Roman" w:cs="Times New Roman"/>
          <w:sz w:val="24"/>
          <w:szCs w:val="24"/>
        </w:rPr>
        <w:t xml:space="preserve">y la </w:t>
      </w:r>
      <w:r w:rsidRPr="007217A2">
        <w:rPr>
          <w:rFonts w:ascii="Times New Roman" w:hAnsi="Times New Roman" w:cs="Times New Roman"/>
          <w:i/>
          <w:iCs/>
          <w:sz w:val="24"/>
          <w:szCs w:val="24"/>
        </w:rPr>
        <w:t xml:space="preserve">Secunda Pars </w:t>
      </w:r>
      <w:r w:rsidRPr="007217A2">
        <w:rPr>
          <w:rFonts w:ascii="Times New Roman" w:hAnsi="Times New Roman" w:cs="Times New Roman"/>
          <w:sz w:val="24"/>
          <w:szCs w:val="24"/>
        </w:rPr>
        <w:t xml:space="preserve">de la </w:t>
      </w:r>
      <w:r w:rsidRPr="007217A2">
        <w:rPr>
          <w:rFonts w:ascii="Times New Roman" w:hAnsi="Times New Roman" w:cs="Times New Roman"/>
          <w:i/>
          <w:iCs/>
          <w:sz w:val="24"/>
          <w:szCs w:val="24"/>
        </w:rPr>
        <w:t>Suma Teológica</w:t>
      </w:r>
      <w:r w:rsidRPr="00EC5B7C">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esta </w:t>
      </w:r>
      <w:r w:rsidRPr="007217A2">
        <w:rPr>
          <w:rFonts w:ascii="Times New Roman" w:hAnsi="Times New Roman" w:cs="Times New Roman"/>
          <w:i/>
          <w:iCs/>
          <w:sz w:val="24"/>
          <w:szCs w:val="24"/>
        </w:rPr>
        <w:t xml:space="preserve">Tabula </w:t>
      </w:r>
      <w:r w:rsidRPr="007217A2">
        <w:rPr>
          <w:rFonts w:ascii="Times New Roman" w:hAnsi="Times New Roman" w:cs="Times New Roman"/>
          <w:sz w:val="24"/>
          <w:szCs w:val="24"/>
        </w:rPr>
        <w:t xml:space="preserve">es un índice de los temas principales de la </w:t>
      </w:r>
      <w:r w:rsidR="002F5570" w:rsidRPr="007217A2">
        <w:rPr>
          <w:rFonts w:ascii="Times New Roman" w:hAnsi="Times New Roman" w:cs="Times New Roman"/>
          <w:i/>
          <w:iCs/>
          <w:sz w:val="24"/>
          <w:szCs w:val="24"/>
        </w:rPr>
        <w:t>Ética</w:t>
      </w:r>
      <w:r w:rsidRPr="007217A2">
        <w:rPr>
          <w:rFonts w:ascii="Times New Roman" w:hAnsi="Times New Roman" w:cs="Times New Roman"/>
          <w:i/>
          <w:iCs/>
          <w:sz w:val="24"/>
          <w:szCs w:val="24"/>
        </w:rPr>
        <w:t xml:space="preserve"> a Nicómaco </w:t>
      </w:r>
      <w:r w:rsidRPr="007217A2">
        <w:rPr>
          <w:rFonts w:ascii="Times New Roman" w:hAnsi="Times New Roman" w:cs="Times New Roman"/>
          <w:sz w:val="24"/>
          <w:szCs w:val="24"/>
        </w:rPr>
        <w:t>de Aristóteles y del comentario que había realizado mientras tanto Alberto Magno. Confeccionado en un principio en forma de fichas por sus secretarios, Tomás no revisó el texto cuando se pasó a limpio; la obra está inacabada.</w:t>
      </w:r>
    </w:p>
    <w:p w:rsidR="007217A2" w:rsidRPr="007217A2" w:rsidRDefault="002F5570"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Sententia </w:t>
      </w:r>
      <w:proofErr w:type="spellStart"/>
      <w:r>
        <w:rPr>
          <w:rFonts w:ascii="Times New Roman" w:hAnsi="Times New Roman" w:cs="Times New Roman"/>
          <w:b/>
          <w:bCs/>
          <w:sz w:val="24"/>
          <w:szCs w:val="24"/>
        </w:rPr>
        <w:t>Libri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Politicorum</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Parece probable que el comentario de la </w:t>
      </w:r>
      <w:r w:rsidRPr="007217A2">
        <w:rPr>
          <w:rFonts w:ascii="Times New Roman" w:hAnsi="Times New Roman" w:cs="Times New Roman"/>
          <w:i/>
          <w:iCs/>
          <w:sz w:val="24"/>
          <w:szCs w:val="24"/>
        </w:rPr>
        <w:t xml:space="preserve">Política </w:t>
      </w:r>
      <w:r w:rsidRPr="007217A2">
        <w:rPr>
          <w:rFonts w:ascii="Times New Roman" w:hAnsi="Times New Roman" w:cs="Times New Roman"/>
          <w:sz w:val="24"/>
          <w:szCs w:val="24"/>
        </w:rPr>
        <w:t>de Aristóteles pertenezca, como los anteriores, al período de la segunda enseñanza parisina (1269-72). La obra está inacabada y la parte auténtica se interrumpió en el Libro III c6</w:t>
      </w:r>
      <w:r w:rsidR="00A87407">
        <w:rPr>
          <w:rFonts w:ascii="Times New Roman" w:hAnsi="Times New Roman" w:cs="Times New Roman"/>
          <w:sz w:val="24"/>
          <w:szCs w:val="24"/>
        </w:rPr>
        <w:t xml:space="preserve"> </w:t>
      </w:r>
      <w:r w:rsidRPr="007217A2">
        <w:rPr>
          <w:rFonts w:ascii="Times New Roman" w:hAnsi="Times New Roman" w:cs="Times New Roman"/>
          <w:sz w:val="24"/>
          <w:szCs w:val="24"/>
        </w:rPr>
        <w:t>(</w:t>
      </w:r>
      <w:proofErr w:type="spellStart"/>
      <w:r w:rsidRPr="007217A2">
        <w:rPr>
          <w:rFonts w:ascii="Times New Roman" w:hAnsi="Times New Roman" w:cs="Times New Roman"/>
          <w:sz w:val="24"/>
          <w:szCs w:val="24"/>
        </w:rPr>
        <w:t>Bekker</w:t>
      </w:r>
      <w:proofErr w:type="spellEnd"/>
      <w:r w:rsidRPr="007217A2">
        <w:rPr>
          <w:rFonts w:ascii="Times New Roman" w:hAnsi="Times New Roman" w:cs="Times New Roman"/>
          <w:sz w:val="24"/>
          <w:szCs w:val="24"/>
        </w:rPr>
        <w:t xml:space="preserve"> 1280a 7). Las ediciones impresas, aparte de la Leonina, ofrecen un texto formado por ocho Libros </w:t>
      </w:r>
      <w:r w:rsidRPr="007217A2">
        <w:rPr>
          <w:rFonts w:ascii="Times New Roman" w:hAnsi="Times New Roman" w:cs="Times New Roman"/>
          <w:sz w:val="24"/>
          <w:szCs w:val="24"/>
        </w:rPr>
        <w:lastRenderedPageBreak/>
        <w:t>(Pedro de Alvernia la finalizó), pero el texto de los tres primeros Libros no es fiable, pues reproduce la edición humanista de Luis de Valencia, que altera sensiblemente el texto de Tomás.</w:t>
      </w:r>
    </w:p>
    <w:p w:rsidR="007217A2" w:rsidRPr="007217A2" w:rsidRDefault="002F5570"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Sententia </w:t>
      </w:r>
      <w:proofErr w:type="spellStart"/>
      <w:r>
        <w:rPr>
          <w:rFonts w:ascii="Times New Roman" w:hAnsi="Times New Roman" w:cs="Times New Roman"/>
          <w:b/>
          <w:bCs/>
          <w:sz w:val="24"/>
          <w:szCs w:val="24"/>
        </w:rPr>
        <w:t>Metaphysicam</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fecha y el lugar del </w:t>
      </w:r>
      <w:r w:rsidRPr="007217A2">
        <w:rPr>
          <w:rFonts w:ascii="Times New Roman" w:hAnsi="Times New Roman" w:cs="Times New Roman"/>
          <w:i/>
          <w:iCs/>
          <w:sz w:val="24"/>
          <w:szCs w:val="24"/>
        </w:rPr>
        <w:t xml:space="preserve">Comentario a la Metafísica </w:t>
      </w:r>
      <w:r w:rsidRPr="007217A2">
        <w:rPr>
          <w:rFonts w:ascii="Times New Roman" w:hAnsi="Times New Roman" w:cs="Times New Roman"/>
          <w:sz w:val="24"/>
          <w:szCs w:val="24"/>
        </w:rPr>
        <w:t xml:space="preserve">de Aristóteles plantea muchos problemas. La designación del Libro </w:t>
      </w:r>
      <w:r w:rsidRPr="007217A2">
        <w:rPr>
          <w:rFonts w:ascii="Times New Roman" w:hAnsi="Times New Roman" w:cs="Times New Roman"/>
          <w:i/>
          <w:iCs/>
          <w:sz w:val="24"/>
          <w:szCs w:val="24"/>
        </w:rPr>
        <w:t xml:space="preserve">Lambda </w:t>
      </w:r>
      <w:r w:rsidRPr="007217A2">
        <w:rPr>
          <w:rFonts w:ascii="Times New Roman" w:hAnsi="Times New Roman" w:cs="Times New Roman"/>
          <w:sz w:val="24"/>
          <w:szCs w:val="24"/>
        </w:rPr>
        <w:t>como Libro XII, de</w:t>
      </w:r>
      <w:r w:rsidRPr="007217A2">
        <w:rPr>
          <w:rFonts w:ascii="Times New Roman" w:hAnsi="Times New Roman" w:cs="Times New Roman"/>
          <w:sz w:val="24"/>
          <w:szCs w:val="24"/>
        </w:rPr>
        <w:softHyphen/>
        <w:t xml:space="preserve">nominación que Tomás adoptó hacia mediados del año 1271, invita a fechar el comentario de los Libros VII-XII después de este mismo año; el principio del comentario pudo realizarse en el curso universitario 1270-1271; el comentario de los Libros II y III pudo ser fruto de una autocorrección o de una redacción posterior. Comenzada en París, la composición de esta obra pudo finalizarse en </w:t>
      </w:r>
      <w:r w:rsidR="002F5570"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lo único que la investigación da por cierto es que es anterior al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c</w:t>
      </w:r>
      <w:r w:rsidR="002F5570">
        <w:rPr>
          <w:rFonts w:ascii="Times New Roman" w:hAnsi="Times New Roman" w:cs="Times New Roman"/>
          <w:i/>
          <w:iCs/>
          <w:sz w:val="24"/>
          <w:szCs w:val="24"/>
        </w:rPr>
        <w:t>a</w:t>
      </w:r>
      <w:r w:rsidRPr="007217A2">
        <w:rPr>
          <w:rFonts w:ascii="Times New Roman" w:hAnsi="Times New Roman" w:cs="Times New Roman"/>
          <w:i/>
          <w:iCs/>
          <w:sz w:val="24"/>
          <w:szCs w:val="24"/>
        </w:rPr>
        <w:t>elo</w:t>
      </w:r>
      <w:proofErr w:type="spellEnd"/>
      <w:r w:rsidRPr="007217A2">
        <w:rPr>
          <w:rFonts w:ascii="Times New Roman" w:hAnsi="Times New Roman" w:cs="Times New Roman"/>
          <w:i/>
          <w:iCs/>
          <w:sz w:val="24"/>
          <w:szCs w:val="24"/>
        </w:rPr>
        <w:t xml:space="preserve"> et mundo</w:t>
      </w:r>
      <w:r w:rsidRPr="002F5570">
        <w:rPr>
          <w:rFonts w:ascii="Times New Roman" w:hAnsi="Times New Roman" w:cs="Times New Roman"/>
          <w:iCs/>
          <w:sz w:val="24"/>
          <w:szCs w:val="24"/>
        </w:rPr>
        <w:t>,</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redactado probablemente en </w:t>
      </w:r>
      <w:r w:rsidR="002F5570"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en 1272-73.</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Sententia </w:t>
      </w:r>
      <w:proofErr w:type="spellStart"/>
      <w:r w:rsidR="002F5570">
        <w:rPr>
          <w:rFonts w:ascii="Times New Roman" w:hAnsi="Times New Roman" w:cs="Times New Roman"/>
          <w:b/>
          <w:bCs/>
          <w:sz w:val="24"/>
          <w:szCs w:val="24"/>
        </w:rPr>
        <w:t>super</w:t>
      </w:r>
      <w:proofErr w:type="spellEnd"/>
      <w:r w:rsidR="002F5570">
        <w:rPr>
          <w:rFonts w:ascii="Times New Roman" w:hAnsi="Times New Roman" w:cs="Times New Roman"/>
          <w:b/>
          <w:bCs/>
          <w:sz w:val="24"/>
          <w:szCs w:val="24"/>
        </w:rPr>
        <w:t xml:space="preserve"> </w:t>
      </w:r>
      <w:proofErr w:type="spellStart"/>
      <w:r w:rsidR="002F5570">
        <w:rPr>
          <w:rFonts w:ascii="Times New Roman" w:hAnsi="Times New Roman" w:cs="Times New Roman"/>
          <w:b/>
          <w:bCs/>
          <w:sz w:val="24"/>
          <w:szCs w:val="24"/>
        </w:rPr>
        <w:t>librum</w:t>
      </w:r>
      <w:proofErr w:type="spellEnd"/>
      <w:r w:rsidR="002F5570">
        <w:rPr>
          <w:rFonts w:ascii="Times New Roman" w:hAnsi="Times New Roman" w:cs="Times New Roman"/>
          <w:b/>
          <w:bCs/>
          <w:sz w:val="24"/>
          <w:szCs w:val="24"/>
        </w:rPr>
        <w:t xml:space="preserve"> De </w:t>
      </w:r>
      <w:proofErr w:type="spellStart"/>
      <w:r w:rsidR="002F5570">
        <w:rPr>
          <w:rFonts w:ascii="Times New Roman" w:hAnsi="Times New Roman" w:cs="Times New Roman"/>
          <w:b/>
          <w:bCs/>
          <w:sz w:val="24"/>
          <w:szCs w:val="24"/>
        </w:rPr>
        <w:t>c</w:t>
      </w:r>
      <w:r w:rsidR="00EC5B7C">
        <w:rPr>
          <w:rFonts w:ascii="Times New Roman" w:hAnsi="Times New Roman" w:cs="Times New Roman"/>
          <w:b/>
          <w:bCs/>
          <w:sz w:val="24"/>
          <w:szCs w:val="24"/>
        </w:rPr>
        <w:t>a</w:t>
      </w:r>
      <w:r w:rsidR="002F5570">
        <w:rPr>
          <w:rFonts w:ascii="Times New Roman" w:hAnsi="Times New Roman" w:cs="Times New Roman"/>
          <w:b/>
          <w:bCs/>
          <w:sz w:val="24"/>
          <w:szCs w:val="24"/>
        </w:rPr>
        <w:t>elo</w:t>
      </w:r>
      <w:proofErr w:type="spellEnd"/>
      <w:r w:rsidR="002F5570">
        <w:rPr>
          <w:rFonts w:ascii="Times New Roman" w:hAnsi="Times New Roman" w:cs="Times New Roman"/>
          <w:b/>
          <w:bCs/>
          <w:sz w:val="24"/>
          <w:szCs w:val="24"/>
        </w:rPr>
        <w:t xml:space="preserve"> et mundo:</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Posterior a la </w:t>
      </w:r>
      <w:r w:rsidRPr="007217A2">
        <w:rPr>
          <w:rFonts w:ascii="Times New Roman" w:hAnsi="Times New Roman" w:cs="Times New Roman"/>
          <w:i/>
          <w:iCs/>
          <w:sz w:val="24"/>
          <w:szCs w:val="24"/>
        </w:rPr>
        <w:t>Metafísica</w:t>
      </w:r>
      <w:r w:rsidRPr="002F5570">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el </w:t>
      </w:r>
      <w:r w:rsidRPr="007217A2">
        <w:rPr>
          <w:rFonts w:ascii="Times New Roman" w:hAnsi="Times New Roman" w:cs="Times New Roman"/>
          <w:i/>
          <w:iCs/>
          <w:sz w:val="24"/>
          <w:szCs w:val="24"/>
        </w:rPr>
        <w:t xml:space="preserve">Comentario al De </w:t>
      </w:r>
      <w:proofErr w:type="spellStart"/>
      <w:r w:rsidRPr="007217A2">
        <w:rPr>
          <w:rFonts w:ascii="Times New Roman" w:hAnsi="Times New Roman" w:cs="Times New Roman"/>
          <w:i/>
          <w:iCs/>
          <w:sz w:val="24"/>
          <w:szCs w:val="24"/>
        </w:rPr>
        <w:t>c</w:t>
      </w:r>
      <w:r w:rsidR="002F5570">
        <w:rPr>
          <w:rFonts w:ascii="Times New Roman" w:hAnsi="Times New Roman" w:cs="Times New Roman"/>
          <w:i/>
          <w:iCs/>
          <w:sz w:val="24"/>
          <w:szCs w:val="24"/>
        </w:rPr>
        <w:t>a</w:t>
      </w:r>
      <w:r w:rsidRPr="007217A2">
        <w:rPr>
          <w:rFonts w:ascii="Times New Roman" w:hAnsi="Times New Roman" w:cs="Times New Roman"/>
          <w:i/>
          <w:iCs/>
          <w:sz w:val="24"/>
          <w:szCs w:val="24"/>
        </w:rPr>
        <w:t>elo</w:t>
      </w:r>
      <w:proofErr w:type="spellEnd"/>
      <w:r w:rsidRPr="007217A2">
        <w:rPr>
          <w:rFonts w:ascii="Times New Roman" w:hAnsi="Times New Roman" w:cs="Times New Roman"/>
          <w:i/>
          <w:iCs/>
          <w:sz w:val="24"/>
          <w:szCs w:val="24"/>
        </w:rPr>
        <w:t xml:space="preserve"> et mundo </w:t>
      </w:r>
      <w:r w:rsidRPr="007217A2">
        <w:rPr>
          <w:rFonts w:ascii="Times New Roman" w:hAnsi="Times New Roman" w:cs="Times New Roman"/>
          <w:sz w:val="24"/>
          <w:szCs w:val="24"/>
        </w:rPr>
        <w:t xml:space="preserve">de Aristóteles fue redactado probablemente en </w:t>
      </w:r>
      <w:r w:rsidR="002F5570" w:rsidRPr="007217A2">
        <w:rPr>
          <w:rFonts w:ascii="Times New Roman" w:hAnsi="Times New Roman" w:cs="Times New Roman"/>
          <w:sz w:val="24"/>
          <w:szCs w:val="24"/>
        </w:rPr>
        <w:t>Nápoles</w:t>
      </w:r>
      <w:r w:rsidRPr="007217A2">
        <w:rPr>
          <w:rFonts w:ascii="Times New Roman" w:hAnsi="Times New Roman" w:cs="Times New Roman"/>
          <w:sz w:val="24"/>
          <w:szCs w:val="24"/>
        </w:rPr>
        <w:t>, en 1272-73. Esta obra de cosmología se encuentra inacabada, interrumpida poco después del principio del Libro III (Becker 302b 29).</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Sentencia </w:t>
      </w:r>
      <w:proofErr w:type="spellStart"/>
      <w:r w:rsidRPr="007217A2">
        <w:rPr>
          <w:rFonts w:ascii="Times New Roman" w:hAnsi="Times New Roman" w:cs="Times New Roman"/>
          <w:b/>
          <w:bCs/>
          <w:sz w:val="24"/>
          <w:szCs w:val="24"/>
        </w:rPr>
        <w:t>super</w:t>
      </w:r>
      <w:proofErr w:type="spellEnd"/>
      <w:r w:rsidRPr="007217A2">
        <w:rPr>
          <w:rFonts w:ascii="Times New Roman" w:hAnsi="Times New Roman" w:cs="Times New Roman"/>
          <w:b/>
          <w:bCs/>
          <w:sz w:val="24"/>
          <w:szCs w:val="24"/>
        </w:rPr>
        <w:t xml:space="preserve"> libros</w:t>
      </w:r>
      <w:r w:rsidR="002F5570">
        <w:rPr>
          <w:rFonts w:ascii="Times New Roman" w:hAnsi="Times New Roman" w:cs="Times New Roman"/>
          <w:b/>
          <w:bCs/>
          <w:sz w:val="24"/>
          <w:szCs w:val="24"/>
        </w:rPr>
        <w:t xml:space="preserve"> De </w:t>
      </w:r>
      <w:proofErr w:type="spellStart"/>
      <w:r w:rsidR="002F5570">
        <w:rPr>
          <w:rFonts w:ascii="Times New Roman" w:hAnsi="Times New Roman" w:cs="Times New Roman"/>
          <w:b/>
          <w:bCs/>
          <w:sz w:val="24"/>
          <w:szCs w:val="24"/>
        </w:rPr>
        <w:t>generatione</w:t>
      </w:r>
      <w:proofErr w:type="spellEnd"/>
      <w:r w:rsidR="002F5570">
        <w:rPr>
          <w:rFonts w:ascii="Times New Roman" w:hAnsi="Times New Roman" w:cs="Times New Roman"/>
          <w:b/>
          <w:bCs/>
          <w:sz w:val="24"/>
          <w:szCs w:val="24"/>
        </w:rPr>
        <w:t xml:space="preserve"> et </w:t>
      </w:r>
      <w:proofErr w:type="spellStart"/>
      <w:r w:rsidR="002F5570">
        <w:rPr>
          <w:rFonts w:ascii="Times New Roman" w:hAnsi="Times New Roman" w:cs="Times New Roman"/>
          <w:b/>
          <w:bCs/>
          <w:sz w:val="24"/>
          <w:szCs w:val="24"/>
        </w:rPr>
        <w:t>corruptione</w:t>
      </w:r>
      <w:proofErr w:type="spellEnd"/>
      <w:r w:rsidR="002F5570">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Posterior a los comentarios sobre el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c</w:t>
      </w:r>
      <w:r w:rsidR="002F5570">
        <w:rPr>
          <w:rFonts w:ascii="Times New Roman" w:hAnsi="Times New Roman" w:cs="Times New Roman"/>
          <w:i/>
          <w:iCs/>
          <w:sz w:val="24"/>
          <w:szCs w:val="24"/>
        </w:rPr>
        <w:t>a</w:t>
      </w:r>
      <w:r w:rsidRPr="007217A2">
        <w:rPr>
          <w:rFonts w:ascii="Times New Roman" w:hAnsi="Times New Roman" w:cs="Times New Roman"/>
          <w:i/>
          <w:iCs/>
          <w:sz w:val="24"/>
          <w:szCs w:val="24"/>
        </w:rPr>
        <w:t>elo</w:t>
      </w:r>
      <w:proofErr w:type="spellEnd"/>
      <w:r w:rsidRPr="007217A2">
        <w:rPr>
          <w:rFonts w:ascii="Times New Roman" w:hAnsi="Times New Roman" w:cs="Times New Roman"/>
          <w:i/>
          <w:iCs/>
          <w:sz w:val="24"/>
          <w:szCs w:val="24"/>
        </w:rPr>
        <w:t xml:space="preserve"> et mundo </w:t>
      </w:r>
      <w:r w:rsidRPr="007217A2">
        <w:rPr>
          <w:rFonts w:ascii="Times New Roman" w:hAnsi="Times New Roman" w:cs="Times New Roman"/>
          <w:sz w:val="24"/>
          <w:szCs w:val="24"/>
        </w:rPr>
        <w:t xml:space="preserve">y sobre la </w:t>
      </w:r>
      <w:r w:rsidRPr="007217A2">
        <w:rPr>
          <w:rFonts w:ascii="Times New Roman" w:hAnsi="Times New Roman" w:cs="Times New Roman"/>
          <w:i/>
          <w:iCs/>
          <w:sz w:val="24"/>
          <w:szCs w:val="24"/>
        </w:rPr>
        <w:t xml:space="preserve">Física </w:t>
      </w:r>
      <w:r w:rsidRPr="007217A2">
        <w:rPr>
          <w:rFonts w:ascii="Times New Roman" w:hAnsi="Times New Roman" w:cs="Times New Roman"/>
          <w:sz w:val="24"/>
          <w:szCs w:val="24"/>
        </w:rPr>
        <w:t xml:space="preserve">y el de </w:t>
      </w:r>
      <w:proofErr w:type="spellStart"/>
      <w:r w:rsidRPr="007217A2">
        <w:rPr>
          <w:rFonts w:ascii="Times New Roman" w:hAnsi="Times New Roman" w:cs="Times New Roman"/>
          <w:i/>
          <w:iCs/>
          <w:sz w:val="24"/>
          <w:szCs w:val="24"/>
        </w:rPr>
        <w:t>De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generatione</w:t>
      </w:r>
      <w:proofErr w:type="spellEnd"/>
      <w:r w:rsidRPr="007217A2">
        <w:rPr>
          <w:rFonts w:ascii="Times New Roman" w:hAnsi="Times New Roman" w:cs="Times New Roman"/>
          <w:i/>
          <w:iCs/>
          <w:sz w:val="24"/>
          <w:szCs w:val="24"/>
        </w:rPr>
        <w:t xml:space="preserve"> et </w:t>
      </w:r>
      <w:proofErr w:type="spellStart"/>
      <w:r w:rsidRPr="007217A2">
        <w:rPr>
          <w:rFonts w:ascii="Times New Roman" w:hAnsi="Times New Roman" w:cs="Times New Roman"/>
          <w:i/>
          <w:iCs/>
          <w:sz w:val="24"/>
          <w:szCs w:val="24"/>
        </w:rPr>
        <w:t>corruptione</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de Aristóteles, debe situarse en </w:t>
      </w:r>
      <w:r w:rsidR="002F5570"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en 1272 ó 1273, durante los últimos meses de actividad de Tomás (antes de diciembre de 1273). El comentario de Tomás, inacabado, se interrumpió en el quinto capítulo del Libro I (</w:t>
      </w:r>
      <w:proofErr w:type="spellStart"/>
      <w:r w:rsidRPr="007217A2">
        <w:rPr>
          <w:rFonts w:ascii="Times New Roman" w:hAnsi="Times New Roman" w:cs="Times New Roman"/>
          <w:sz w:val="24"/>
          <w:szCs w:val="24"/>
        </w:rPr>
        <w:t>Bekker</w:t>
      </w:r>
      <w:proofErr w:type="spellEnd"/>
      <w:r w:rsidRPr="007217A2">
        <w:rPr>
          <w:rFonts w:ascii="Times New Roman" w:hAnsi="Times New Roman" w:cs="Times New Roman"/>
          <w:sz w:val="24"/>
          <w:szCs w:val="24"/>
        </w:rPr>
        <w:t xml:space="preserve"> 322a 33).</w:t>
      </w:r>
    </w:p>
    <w:p w:rsidR="00A87407" w:rsidRDefault="00A87407" w:rsidP="007217A2">
      <w:pPr>
        <w:ind w:firstLine="426"/>
        <w:jc w:val="both"/>
        <w:rPr>
          <w:rFonts w:ascii="Times New Roman" w:hAnsi="Times New Roman" w:cs="Times New Roman"/>
          <w:sz w:val="24"/>
          <w:szCs w:val="24"/>
        </w:rPr>
      </w:pP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e) Otros comentarios</w:t>
      </w:r>
    </w:p>
    <w:p w:rsidR="007217A2" w:rsidRPr="007217A2" w:rsidRDefault="002F5570" w:rsidP="007217A2">
      <w:pPr>
        <w:ind w:firstLine="426"/>
        <w:jc w:val="both"/>
        <w:rPr>
          <w:rFonts w:ascii="Times New Roman" w:hAnsi="Times New Roman" w:cs="Times New Roman"/>
          <w:sz w:val="24"/>
          <w:szCs w:val="24"/>
        </w:rPr>
      </w:pPr>
      <w:proofErr w:type="spellStart"/>
      <w:r>
        <w:rPr>
          <w:rFonts w:ascii="Times New Roman" w:hAnsi="Times New Roman" w:cs="Times New Roman"/>
          <w:b/>
          <w:bCs/>
          <w:sz w:val="24"/>
          <w:szCs w:val="24"/>
        </w:rPr>
        <w:t>Super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Boetium</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Trinitate</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Esta obra, uno de los autógrafos más raros de Tomás, fue redactado con ocasión de su primera estancia de enseñanza parisina durante los años 1257-58 o a principios de 1259, entre la mitad del </w:t>
      </w:r>
      <w:r w:rsidRPr="007217A2">
        <w:rPr>
          <w:rFonts w:ascii="Times New Roman" w:hAnsi="Times New Roman" w:cs="Times New Roman"/>
          <w:i/>
          <w:iCs/>
          <w:sz w:val="24"/>
          <w:szCs w:val="24"/>
        </w:rPr>
        <w:t xml:space="preserve">De </w:t>
      </w:r>
      <w:r w:rsidR="00EC5B7C">
        <w:rPr>
          <w:rFonts w:ascii="Times New Roman" w:hAnsi="Times New Roman" w:cs="Times New Roman"/>
          <w:i/>
          <w:iCs/>
          <w:sz w:val="24"/>
          <w:szCs w:val="24"/>
        </w:rPr>
        <w:t>v</w:t>
      </w:r>
      <w:r w:rsidRPr="007217A2">
        <w:rPr>
          <w:rFonts w:ascii="Times New Roman" w:hAnsi="Times New Roman" w:cs="Times New Roman"/>
          <w:i/>
          <w:iCs/>
          <w:sz w:val="24"/>
          <w:szCs w:val="24"/>
        </w:rPr>
        <w:t xml:space="preserve">eritate </w:t>
      </w:r>
      <w:r w:rsidRPr="007217A2">
        <w:rPr>
          <w:rFonts w:ascii="Times New Roman" w:hAnsi="Times New Roman" w:cs="Times New Roman"/>
          <w:sz w:val="24"/>
          <w:szCs w:val="24"/>
        </w:rPr>
        <w:t xml:space="preserve">y el principio del </w:t>
      </w:r>
      <w:r w:rsidRPr="007217A2">
        <w:rPr>
          <w:rFonts w:ascii="Times New Roman" w:hAnsi="Times New Roman" w:cs="Times New Roman"/>
          <w:i/>
          <w:iCs/>
          <w:sz w:val="24"/>
          <w:szCs w:val="24"/>
        </w:rPr>
        <w:t xml:space="preserve">Contra Gentiles. </w:t>
      </w:r>
      <w:r w:rsidRPr="007217A2">
        <w:rPr>
          <w:rFonts w:ascii="Times New Roman" w:hAnsi="Times New Roman" w:cs="Times New Roman"/>
          <w:sz w:val="24"/>
          <w:szCs w:val="24"/>
        </w:rPr>
        <w:t xml:space="preserve">Tomás es el único autor del siglo XIII que comentó este texto. La obra se encuentra inacabada, y la exposición del texto del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Trinitate</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de Boecio (incorporado hasta las primeras líneas del capítulo 2) es breve. Las cuestiones desarrolladas tratan del conocimiento humano de Dios; con este motivo Tomás produce una de las elaboraciones más pausadas sobre la epistemología de las ciencias.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Expositi</w:t>
      </w:r>
      <w:r w:rsidR="002F5570">
        <w:rPr>
          <w:rFonts w:ascii="Times New Roman" w:hAnsi="Times New Roman" w:cs="Times New Roman"/>
          <w:b/>
          <w:bCs/>
          <w:sz w:val="24"/>
          <w:szCs w:val="24"/>
        </w:rPr>
        <w:t xml:space="preserve">o </w:t>
      </w:r>
      <w:proofErr w:type="spellStart"/>
      <w:r w:rsidR="002F5570">
        <w:rPr>
          <w:rFonts w:ascii="Times New Roman" w:hAnsi="Times New Roman" w:cs="Times New Roman"/>
          <w:b/>
          <w:bCs/>
          <w:sz w:val="24"/>
          <w:szCs w:val="24"/>
        </w:rPr>
        <w:t>libri</w:t>
      </w:r>
      <w:proofErr w:type="spellEnd"/>
      <w:r w:rsidR="002F5570">
        <w:rPr>
          <w:rFonts w:ascii="Times New Roman" w:hAnsi="Times New Roman" w:cs="Times New Roman"/>
          <w:b/>
          <w:bCs/>
          <w:sz w:val="24"/>
          <w:szCs w:val="24"/>
        </w:rPr>
        <w:t xml:space="preserve"> </w:t>
      </w:r>
      <w:proofErr w:type="spellStart"/>
      <w:r w:rsidR="002F5570">
        <w:rPr>
          <w:rFonts w:ascii="Times New Roman" w:hAnsi="Times New Roman" w:cs="Times New Roman"/>
          <w:b/>
          <w:bCs/>
          <w:sz w:val="24"/>
          <w:szCs w:val="24"/>
        </w:rPr>
        <w:t>Boetii</w:t>
      </w:r>
      <w:proofErr w:type="spellEnd"/>
      <w:r w:rsidR="002F5570">
        <w:rPr>
          <w:rFonts w:ascii="Times New Roman" w:hAnsi="Times New Roman" w:cs="Times New Roman"/>
          <w:b/>
          <w:bCs/>
          <w:sz w:val="24"/>
          <w:szCs w:val="24"/>
        </w:rPr>
        <w:t xml:space="preserve"> De </w:t>
      </w:r>
      <w:proofErr w:type="spellStart"/>
      <w:r w:rsidR="002F5570">
        <w:rPr>
          <w:rFonts w:ascii="Times New Roman" w:hAnsi="Times New Roman" w:cs="Times New Roman"/>
          <w:b/>
          <w:bCs/>
          <w:sz w:val="24"/>
          <w:szCs w:val="24"/>
        </w:rPr>
        <w:t>Hebdomadibus</w:t>
      </w:r>
      <w:proofErr w:type="spellEnd"/>
      <w:r w:rsidR="002F5570">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fecha de esta obra es, sin duda, posterior a la del otro comentario de Boecio, pero el estado actual de la investigación no permite precisar de entrada la fecha ni las </w:t>
      </w:r>
      <w:r w:rsidRPr="007217A2">
        <w:rPr>
          <w:rFonts w:ascii="Times New Roman" w:hAnsi="Times New Roman" w:cs="Times New Roman"/>
          <w:sz w:val="24"/>
          <w:szCs w:val="24"/>
        </w:rPr>
        <w:lastRenderedPageBreak/>
        <w:t>circunstancias. El tema tratado es esencialmente metafísico, concerniente principalmente a la doctrina de la participación.</w:t>
      </w:r>
    </w:p>
    <w:p w:rsidR="007217A2" w:rsidRPr="007217A2" w:rsidRDefault="007217A2" w:rsidP="007217A2">
      <w:pPr>
        <w:ind w:firstLine="426"/>
        <w:jc w:val="both"/>
        <w:rPr>
          <w:rFonts w:ascii="Times New Roman" w:hAnsi="Times New Roman" w:cs="Times New Roman"/>
          <w:sz w:val="24"/>
          <w:szCs w:val="24"/>
        </w:rPr>
      </w:pPr>
      <w:proofErr w:type="spellStart"/>
      <w:r w:rsidRPr="007217A2">
        <w:rPr>
          <w:rFonts w:ascii="Times New Roman" w:hAnsi="Times New Roman" w:cs="Times New Roman"/>
          <w:b/>
          <w:bCs/>
          <w:sz w:val="24"/>
          <w:szCs w:val="24"/>
        </w:rPr>
        <w:t>Super</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librum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Dionysii</w:t>
      </w:r>
      <w:proofErr w:type="spellEnd"/>
      <w:r w:rsidRPr="007217A2">
        <w:rPr>
          <w:rFonts w:ascii="Times New Roman" w:hAnsi="Times New Roman" w:cs="Times New Roman"/>
          <w:b/>
          <w:bCs/>
          <w:sz w:val="24"/>
          <w:szCs w:val="24"/>
        </w:rPr>
        <w:t xml:space="preserve"> De divinis </w:t>
      </w:r>
      <w:proofErr w:type="spellStart"/>
      <w:r w:rsidRPr="007217A2">
        <w:rPr>
          <w:rFonts w:ascii="Times New Roman" w:hAnsi="Times New Roman" w:cs="Times New Roman"/>
          <w:b/>
          <w:bCs/>
          <w:sz w:val="24"/>
          <w:szCs w:val="24"/>
        </w:rPr>
        <w:t>nominibus</w:t>
      </w:r>
      <w:proofErr w:type="spellEnd"/>
      <w:r w:rsidRPr="007217A2">
        <w:rPr>
          <w:rFonts w:ascii="Times New Roman" w:hAnsi="Times New Roman" w:cs="Times New Roman"/>
          <w:b/>
          <w:bCs/>
          <w:sz w:val="24"/>
          <w:szCs w:val="24"/>
        </w:rPr>
        <w:t xml:space="preserve">: </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fecha precisa de redacción de la </w:t>
      </w:r>
      <w:proofErr w:type="spellStart"/>
      <w:r w:rsidRPr="007217A2">
        <w:rPr>
          <w:rFonts w:ascii="Times New Roman" w:hAnsi="Times New Roman" w:cs="Times New Roman"/>
          <w:i/>
          <w:iCs/>
          <w:sz w:val="24"/>
          <w:szCs w:val="24"/>
        </w:rPr>
        <w:t>expositio</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del </w:t>
      </w:r>
      <w:r w:rsidRPr="007217A2">
        <w:rPr>
          <w:rFonts w:ascii="Times New Roman" w:hAnsi="Times New Roman" w:cs="Times New Roman"/>
          <w:i/>
          <w:iCs/>
          <w:sz w:val="24"/>
          <w:szCs w:val="24"/>
        </w:rPr>
        <w:t xml:space="preserve">De divinis </w:t>
      </w:r>
      <w:proofErr w:type="spellStart"/>
      <w:r w:rsidRPr="007217A2">
        <w:rPr>
          <w:rFonts w:ascii="Times New Roman" w:hAnsi="Times New Roman" w:cs="Times New Roman"/>
          <w:i/>
          <w:iCs/>
          <w:sz w:val="24"/>
          <w:szCs w:val="24"/>
        </w:rPr>
        <w:t>nominibus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del Pseudo-Dionisio no se sabe todavía: durante el período de </w:t>
      </w:r>
      <w:proofErr w:type="spellStart"/>
      <w:r w:rsidRPr="007217A2">
        <w:rPr>
          <w:rFonts w:ascii="Times New Roman" w:hAnsi="Times New Roman" w:cs="Times New Roman"/>
          <w:sz w:val="24"/>
          <w:szCs w:val="24"/>
        </w:rPr>
        <w:t>Orvieto</w:t>
      </w:r>
      <w:proofErr w:type="spellEnd"/>
      <w:r w:rsidRPr="007217A2">
        <w:rPr>
          <w:rFonts w:ascii="Times New Roman" w:hAnsi="Times New Roman" w:cs="Times New Roman"/>
          <w:sz w:val="24"/>
          <w:szCs w:val="24"/>
        </w:rPr>
        <w:t xml:space="preserve"> (1261-65) o el período siguiente, en Roma (1265-68). Tampoco se está seguro de que el texto sea objeto de enseñanza oral. La obra es fiel reflejo de la vena de inspiración </w:t>
      </w:r>
      <w:proofErr w:type="spellStart"/>
      <w:r w:rsidRPr="007217A2">
        <w:rPr>
          <w:rFonts w:ascii="Times New Roman" w:hAnsi="Times New Roman" w:cs="Times New Roman"/>
          <w:sz w:val="24"/>
          <w:szCs w:val="24"/>
        </w:rPr>
        <w:t>neoplatonicista</w:t>
      </w:r>
      <w:proofErr w:type="spellEnd"/>
      <w:r w:rsidRPr="007217A2">
        <w:rPr>
          <w:rFonts w:ascii="Times New Roman" w:hAnsi="Times New Roman" w:cs="Times New Roman"/>
          <w:sz w:val="24"/>
          <w:szCs w:val="24"/>
        </w:rPr>
        <w:t xml:space="preserve"> del pensamiento de Tomás, que integra muchos de sus elementos en su síntesis personal.</w:t>
      </w:r>
    </w:p>
    <w:p w:rsidR="007217A2" w:rsidRPr="007217A2" w:rsidRDefault="002F5570" w:rsidP="007217A2">
      <w:pPr>
        <w:ind w:firstLine="426"/>
        <w:jc w:val="both"/>
        <w:rPr>
          <w:rFonts w:ascii="Times New Roman" w:hAnsi="Times New Roman" w:cs="Times New Roman"/>
          <w:sz w:val="24"/>
          <w:szCs w:val="24"/>
        </w:rPr>
      </w:pPr>
      <w:proofErr w:type="spellStart"/>
      <w:r>
        <w:rPr>
          <w:rFonts w:ascii="Times New Roman" w:hAnsi="Times New Roman" w:cs="Times New Roman"/>
          <w:b/>
          <w:bCs/>
          <w:sz w:val="24"/>
          <w:szCs w:val="24"/>
        </w:rPr>
        <w:t>Super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Librum</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causis</w:t>
      </w:r>
      <w:proofErr w:type="spellEnd"/>
      <w:r>
        <w:rPr>
          <w:rFonts w:ascii="Times New Roman" w:hAnsi="Times New Roman" w:cs="Times New Roman"/>
          <w:b/>
          <w:bCs/>
          <w:sz w:val="24"/>
          <w:szCs w:val="24"/>
        </w:rPr>
        <w:t>:</w:t>
      </w:r>
    </w:p>
    <w:p w:rsid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w:t>
      </w:r>
      <w:proofErr w:type="spellStart"/>
      <w:r w:rsidRPr="007217A2">
        <w:rPr>
          <w:rFonts w:ascii="Times New Roman" w:hAnsi="Times New Roman" w:cs="Times New Roman"/>
          <w:i/>
          <w:iCs/>
          <w:sz w:val="24"/>
          <w:szCs w:val="24"/>
        </w:rPr>
        <w:t>expositio</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del </w:t>
      </w:r>
      <w:proofErr w:type="spellStart"/>
      <w:r w:rsidRPr="007217A2">
        <w:rPr>
          <w:rFonts w:ascii="Times New Roman" w:hAnsi="Times New Roman" w:cs="Times New Roman"/>
          <w:i/>
          <w:iCs/>
          <w:sz w:val="24"/>
          <w:szCs w:val="24"/>
        </w:rPr>
        <w:t>Liber</w:t>
      </w:r>
      <w:proofErr w:type="spellEnd"/>
      <w:r w:rsidRPr="007217A2">
        <w:rPr>
          <w:rFonts w:ascii="Times New Roman" w:hAnsi="Times New Roman" w:cs="Times New Roman"/>
          <w:i/>
          <w:iCs/>
          <w:sz w:val="24"/>
          <w:szCs w:val="24"/>
        </w:rPr>
        <w:t xml:space="preserve"> De </w:t>
      </w:r>
      <w:proofErr w:type="spellStart"/>
      <w:r w:rsidRPr="007217A2">
        <w:rPr>
          <w:rFonts w:ascii="Times New Roman" w:hAnsi="Times New Roman" w:cs="Times New Roman"/>
          <w:i/>
          <w:iCs/>
          <w:sz w:val="24"/>
          <w:szCs w:val="24"/>
        </w:rPr>
        <w:t>causis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puede datar muy probablemente de la primera mitad del 1272. Tomás fue el primero en identificar al autor de esta obra, que se atribuía generalmente a Aristóteles, como un filósofo árabe que se había remitido largamente a la </w:t>
      </w:r>
      <w:proofErr w:type="spellStart"/>
      <w:r w:rsidRPr="007217A2">
        <w:rPr>
          <w:rFonts w:ascii="Times New Roman" w:hAnsi="Times New Roman" w:cs="Times New Roman"/>
          <w:i/>
          <w:iCs/>
          <w:sz w:val="24"/>
          <w:szCs w:val="24"/>
        </w:rPr>
        <w:t>Elementatio</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theologica</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de Proclo. Su co</w:t>
      </w:r>
      <w:r w:rsidRPr="007217A2">
        <w:rPr>
          <w:rFonts w:ascii="Times New Roman" w:hAnsi="Times New Roman" w:cs="Times New Roman"/>
          <w:sz w:val="24"/>
          <w:szCs w:val="24"/>
        </w:rPr>
        <w:softHyphen/>
        <w:t xml:space="preserve">mentario, comparando el </w:t>
      </w:r>
      <w:proofErr w:type="spellStart"/>
      <w:r w:rsidRPr="007217A2">
        <w:rPr>
          <w:rFonts w:ascii="Times New Roman" w:hAnsi="Times New Roman" w:cs="Times New Roman"/>
          <w:i/>
          <w:iCs/>
          <w:sz w:val="24"/>
          <w:szCs w:val="24"/>
        </w:rPr>
        <w:t>Liber</w:t>
      </w:r>
      <w:proofErr w:type="spellEnd"/>
      <w:r w:rsidRPr="007217A2">
        <w:rPr>
          <w:rFonts w:ascii="Times New Roman" w:hAnsi="Times New Roman" w:cs="Times New Roman"/>
          <w:i/>
          <w:iCs/>
          <w:sz w:val="24"/>
          <w:szCs w:val="24"/>
        </w:rPr>
        <w:t xml:space="preserve"> de Causis </w:t>
      </w:r>
      <w:r w:rsidRPr="007217A2">
        <w:rPr>
          <w:rFonts w:ascii="Times New Roman" w:hAnsi="Times New Roman" w:cs="Times New Roman"/>
          <w:sz w:val="24"/>
          <w:szCs w:val="24"/>
        </w:rPr>
        <w:t xml:space="preserve">con la </w:t>
      </w:r>
      <w:proofErr w:type="spellStart"/>
      <w:r w:rsidRPr="007217A2">
        <w:rPr>
          <w:rFonts w:ascii="Times New Roman" w:hAnsi="Times New Roman" w:cs="Times New Roman"/>
          <w:i/>
          <w:iCs/>
          <w:sz w:val="24"/>
          <w:szCs w:val="24"/>
        </w:rPr>
        <w:t>Elementatio</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de Proclo, pro</w:t>
      </w:r>
      <w:r w:rsidRPr="007217A2">
        <w:rPr>
          <w:rFonts w:ascii="Times New Roman" w:hAnsi="Times New Roman" w:cs="Times New Roman"/>
          <w:sz w:val="24"/>
          <w:szCs w:val="24"/>
        </w:rPr>
        <w:softHyphen/>
        <w:t>fundiza en el diálogo con la filosofía neoplatónica en muchos puntos.</w:t>
      </w:r>
    </w:p>
    <w:p w:rsidR="00A87407" w:rsidRPr="007217A2" w:rsidRDefault="00A87407" w:rsidP="007217A2">
      <w:pPr>
        <w:ind w:firstLine="426"/>
        <w:jc w:val="both"/>
        <w:rPr>
          <w:rFonts w:ascii="Times New Roman" w:hAnsi="Times New Roman" w:cs="Times New Roman"/>
          <w:sz w:val="24"/>
          <w:szCs w:val="24"/>
        </w:rPr>
      </w:pP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f) Escritos de polémica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Contra impugn</w:t>
      </w:r>
      <w:r w:rsidR="002F5570">
        <w:rPr>
          <w:rFonts w:ascii="Times New Roman" w:hAnsi="Times New Roman" w:cs="Times New Roman"/>
          <w:b/>
          <w:bCs/>
          <w:sz w:val="24"/>
          <w:szCs w:val="24"/>
        </w:rPr>
        <w:t xml:space="preserve">antes Dei </w:t>
      </w:r>
      <w:proofErr w:type="spellStart"/>
      <w:r w:rsidR="002F5570">
        <w:rPr>
          <w:rFonts w:ascii="Times New Roman" w:hAnsi="Times New Roman" w:cs="Times New Roman"/>
          <w:b/>
          <w:bCs/>
          <w:sz w:val="24"/>
          <w:szCs w:val="24"/>
        </w:rPr>
        <w:t>cultum</w:t>
      </w:r>
      <w:proofErr w:type="spellEnd"/>
      <w:r w:rsidR="002F5570">
        <w:rPr>
          <w:rFonts w:ascii="Times New Roman" w:hAnsi="Times New Roman" w:cs="Times New Roman"/>
          <w:b/>
          <w:bCs/>
          <w:sz w:val="24"/>
          <w:szCs w:val="24"/>
        </w:rPr>
        <w:t xml:space="preserve"> et </w:t>
      </w:r>
      <w:proofErr w:type="spellStart"/>
      <w:r w:rsidR="002F5570">
        <w:rPr>
          <w:rFonts w:ascii="Times New Roman" w:hAnsi="Times New Roman" w:cs="Times New Roman"/>
          <w:b/>
          <w:bCs/>
          <w:sz w:val="24"/>
          <w:szCs w:val="24"/>
        </w:rPr>
        <w:t>religionem</w:t>
      </w:r>
      <w:proofErr w:type="spellEnd"/>
      <w:r w:rsidR="002F5570">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Este primer opúsculo consagrado a la defensa de la vida religiosa mendi</w:t>
      </w:r>
      <w:r w:rsidRPr="007217A2">
        <w:rPr>
          <w:rFonts w:ascii="Times New Roman" w:hAnsi="Times New Roman" w:cs="Times New Roman"/>
          <w:sz w:val="24"/>
          <w:szCs w:val="24"/>
        </w:rPr>
        <w:softHyphen/>
        <w:t>cante fue redactado durante el primer año de enseñanza magistral en París; ya empezada probablemente en la primavera de 1256, la obra se finalizó antes de que fuera conocida en París la condena de Guillermo de Saint-</w:t>
      </w:r>
      <w:proofErr w:type="spellStart"/>
      <w:r w:rsidRPr="007217A2">
        <w:rPr>
          <w:rFonts w:ascii="Times New Roman" w:hAnsi="Times New Roman" w:cs="Times New Roman"/>
          <w:sz w:val="24"/>
          <w:szCs w:val="24"/>
        </w:rPr>
        <w:t>Amour</w:t>
      </w:r>
      <w:proofErr w:type="spellEnd"/>
      <w:r w:rsidRPr="007217A2">
        <w:rPr>
          <w:rFonts w:ascii="Times New Roman" w:hAnsi="Times New Roman" w:cs="Times New Roman"/>
          <w:sz w:val="24"/>
          <w:szCs w:val="24"/>
        </w:rPr>
        <w:t xml:space="preserve"> (5 de octubre de 1256). Después de definir la vida religiosa y legitimar las nuevas órdenes, sobre todo en lo concerniente al ministerio de la enseñanza, de la predicación y de la confesión, así como a la pobreza mendicante, Tomás sigue y refuta en detalle el </w:t>
      </w:r>
      <w:proofErr w:type="spellStart"/>
      <w:r w:rsidRPr="007217A2">
        <w:rPr>
          <w:rFonts w:ascii="Times New Roman" w:hAnsi="Times New Roman" w:cs="Times New Roman"/>
          <w:i/>
          <w:iCs/>
          <w:sz w:val="24"/>
          <w:szCs w:val="24"/>
        </w:rPr>
        <w:t>Tractatus</w:t>
      </w:r>
      <w:proofErr w:type="spellEnd"/>
      <w:r w:rsidRPr="007217A2">
        <w:rPr>
          <w:rFonts w:ascii="Times New Roman" w:hAnsi="Times New Roman" w:cs="Times New Roman"/>
          <w:i/>
          <w:iCs/>
          <w:sz w:val="24"/>
          <w:szCs w:val="24"/>
        </w:rPr>
        <w:t xml:space="preserve"> de </w:t>
      </w:r>
      <w:proofErr w:type="spellStart"/>
      <w:r w:rsidRPr="007217A2">
        <w:rPr>
          <w:rFonts w:ascii="Times New Roman" w:hAnsi="Times New Roman" w:cs="Times New Roman"/>
          <w:i/>
          <w:iCs/>
          <w:sz w:val="24"/>
          <w:szCs w:val="24"/>
        </w:rPr>
        <w:t>periculis</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nouissimorum</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temporum</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de Guillermo de Saint-</w:t>
      </w:r>
      <w:proofErr w:type="spellStart"/>
      <w:r w:rsidRPr="007217A2">
        <w:rPr>
          <w:rFonts w:ascii="Times New Roman" w:hAnsi="Times New Roman" w:cs="Times New Roman"/>
          <w:sz w:val="24"/>
          <w:szCs w:val="24"/>
        </w:rPr>
        <w:t>Amour</w:t>
      </w:r>
      <w:proofErr w:type="spellEnd"/>
      <w:r w:rsidRPr="007217A2">
        <w:rPr>
          <w:rFonts w:ascii="Times New Roman" w:hAnsi="Times New Roman" w:cs="Times New Roman"/>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De</w:t>
      </w:r>
      <w:r w:rsidR="00D03FDD">
        <w:rPr>
          <w:rFonts w:ascii="Times New Roman" w:hAnsi="Times New Roman" w:cs="Times New Roman"/>
          <w:b/>
          <w:bCs/>
          <w:sz w:val="24"/>
          <w:szCs w:val="24"/>
        </w:rPr>
        <w:t xml:space="preserve"> </w:t>
      </w:r>
      <w:proofErr w:type="spellStart"/>
      <w:r w:rsidR="00D03FDD">
        <w:rPr>
          <w:rFonts w:ascii="Times New Roman" w:hAnsi="Times New Roman" w:cs="Times New Roman"/>
          <w:b/>
          <w:bCs/>
          <w:sz w:val="24"/>
          <w:szCs w:val="24"/>
        </w:rPr>
        <w:t>perfectione</w:t>
      </w:r>
      <w:proofErr w:type="spellEnd"/>
      <w:r w:rsidR="00D03FDD">
        <w:rPr>
          <w:rFonts w:ascii="Times New Roman" w:hAnsi="Times New Roman" w:cs="Times New Roman"/>
          <w:b/>
          <w:bCs/>
          <w:sz w:val="24"/>
          <w:szCs w:val="24"/>
        </w:rPr>
        <w:t xml:space="preserve"> </w:t>
      </w:r>
      <w:proofErr w:type="spellStart"/>
      <w:r w:rsidR="00D03FDD">
        <w:rPr>
          <w:rFonts w:ascii="Times New Roman" w:hAnsi="Times New Roman" w:cs="Times New Roman"/>
          <w:b/>
          <w:bCs/>
          <w:sz w:val="24"/>
          <w:szCs w:val="24"/>
        </w:rPr>
        <w:t>spiritualis</w:t>
      </w:r>
      <w:proofErr w:type="spellEnd"/>
      <w:r w:rsidR="00D03FDD">
        <w:rPr>
          <w:rFonts w:ascii="Times New Roman" w:hAnsi="Times New Roman" w:cs="Times New Roman"/>
          <w:b/>
          <w:bCs/>
          <w:sz w:val="24"/>
          <w:szCs w:val="24"/>
        </w:rPr>
        <w:t xml:space="preserve"> vitae:</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En este segundo opúsculo de la polémica sobre la vida religiosa mendicante, Tomás responde a los ataques de Gerardo de </w:t>
      </w:r>
      <w:proofErr w:type="spellStart"/>
      <w:r w:rsidRPr="007217A2">
        <w:rPr>
          <w:rFonts w:ascii="Times New Roman" w:hAnsi="Times New Roman" w:cs="Times New Roman"/>
          <w:sz w:val="24"/>
          <w:szCs w:val="24"/>
        </w:rPr>
        <w:t>Abbeville</w:t>
      </w:r>
      <w:proofErr w:type="spellEnd"/>
      <w:r w:rsidRPr="007217A2">
        <w:rPr>
          <w:rFonts w:ascii="Times New Roman" w:hAnsi="Times New Roman" w:cs="Times New Roman"/>
          <w:sz w:val="24"/>
          <w:szCs w:val="24"/>
        </w:rPr>
        <w:t xml:space="preserve"> contra esta nueva forma de vida religiosa. Comenzada muy pronto en 1269 (el </w:t>
      </w:r>
      <w:r w:rsidRPr="007217A2">
        <w:rPr>
          <w:rFonts w:ascii="Times New Roman" w:hAnsi="Times New Roman" w:cs="Times New Roman"/>
          <w:i/>
          <w:iCs/>
          <w:sz w:val="24"/>
          <w:szCs w:val="24"/>
        </w:rPr>
        <w:t xml:space="preserve">Contra </w:t>
      </w:r>
      <w:proofErr w:type="spellStart"/>
      <w:r w:rsidRPr="007217A2">
        <w:rPr>
          <w:rFonts w:ascii="Times New Roman" w:hAnsi="Times New Roman" w:cs="Times New Roman"/>
          <w:i/>
          <w:iCs/>
          <w:sz w:val="24"/>
          <w:szCs w:val="24"/>
        </w:rPr>
        <w:t>adversarium</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perfectionis</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christianae</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de Gerardo fue publicado en el transcurso del verano de 1269), la obra se finalizó a principios de 1270, y sus últimos capítulos eran todavía consecuencia del </w:t>
      </w:r>
      <w:proofErr w:type="spellStart"/>
      <w:r w:rsidRPr="007217A2">
        <w:rPr>
          <w:rFonts w:ascii="Times New Roman" w:hAnsi="Times New Roman" w:cs="Times New Roman"/>
          <w:i/>
          <w:iCs/>
          <w:sz w:val="24"/>
          <w:szCs w:val="24"/>
        </w:rPr>
        <w:t>Quodlibeto</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XIV de Gerardo de </w:t>
      </w:r>
      <w:proofErr w:type="spellStart"/>
      <w:r w:rsidRPr="007217A2">
        <w:rPr>
          <w:rFonts w:ascii="Times New Roman" w:hAnsi="Times New Roman" w:cs="Times New Roman"/>
          <w:sz w:val="24"/>
          <w:szCs w:val="24"/>
        </w:rPr>
        <w:t>Abbeville</w:t>
      </w:r>
      <w:proofErr w:type="spellEnd"/>
      <w:r w:rsidRPr="007217A2">
        <w:rPr>
          <w:rFonts w:ascii="Times New Roman" w:hAnsi="Times New Roman" w:cs="Times New Roman"/>
          <w:sz w:val="24"/>
          <w:szCs w:val="24"/>
        </w:rPr>
        <w:t xml:space="preserve"> defendido en las Navidades de 1269. El interés del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perfectione</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va más allá de la historia de esta polémica: Tomás quiso presentar objetivamente la doctrina</w:t>
      </w:r>
      <w:r w:rsidR="00A87407">
        <w:rPr>
          <w:rFonts w:ascii="Times New Roman" w:hAnsi="Times New Roman" w:cs="Times New Roman"/>
          <w:sz w:val="24"/>
          <w:szCs w:val="24"/>
        </w:rPr>
        <w:t xml:space="preserve"> </w:t>
      </w:r>
      <w:r w:rsidRPr="007217A2">
        <w:rPr>
          <w:rFonts w:ascii="Times New Roman" w:hAnsi="Times New Roman" w:cs="Times New Roman"/>
          <w:sz w:val="24"/>
          <w:szCs w:val="24"/>
        </w:rPr>
        <w:t xml:space="preserve">sobre la vida religiosa y la perfección cristiana; el opúsculo prepara así el tratado que desarrollará al final de </w:t>
      </w:r>
      <w:proofErr w:type="spellStart"/>
      <w:r w:rsidRPr="007217A2">
        <w:rPr>
          <w:rFonts w:ascii="Times New Roman" w:hAnsi="Times New Roman" w:cs="Times New Roman"/>
          <w:i/>
          <w:iCs/>
          <w:sz w:val="24"/>
          <w:szCs w:val="24"/>
        </w:rPr>
        <w:t>STh</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II-II.</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Contra </w:t>
      </w:r>
      <w:proofErr w:type="spellStart"/>
      <w:r w:rsidRPr="007217A2">
        <w:rPr>
          <w:rFonts w:ascii="Times New Roman" w:hAnsi="Times New Roman" w:cs="Times New Roman"/>
          <w:b/>
          <w:bCs/>
          <w:sz w:val="24"/>
          <w:szCs w:val="24"/>
        </w:rPr>
        <w:t>doctrinam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retrahentium</w:t>
      </w:r>
      <w:proofErr w:type="spellEnd"/>
      <w:r w:rsidRPr="007217A2">
        <w:rPr>
          <w:rFonts w:ascii="Times New Roman" w:hAnsi="Times New Roman" w:cs="Times New Roman"/>
          <w:b/>
          <w:bCs/>
          <w:sz w:val="24"/>
          <w:szCs w:val="24"/>
        </w:rPr>
        <w:t xml:space="preserve"> a </w:t>
      </w:r>
      <w:proofErr w:type="spellStart"/>
      <w:r w:rsidRPr="007217A2">
        <w:rPr>
          <w:rFonts w:ascii="Times New Roman" w:hAnsi="Times New Roman" w:cs="Times New Roman"/>
          <w:b/>
          <w:bCs/>
          <w:sz w:val="24"/>
          <w:szCs w:val="24"/>
        </w:rPr>
        <w:t>religione</w:t>
      </w:r>
      <w:proofErr w:type="spellEnd"/>
      <w:r w:rsidR="00D03FDD">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lastRenderedPageBreak/>
        <w:t xml:space="preserve">Según su conclusión, esta obra </w:t>
      </w:r>
      <w:r w:rsidR="00D03FDD">
        <w:rPr>
          <w:rFonts w:ascii="Times New Roman" w:hAnsi="Times New Roman" w:cs="Times New Roman"/>
          <w:sz w:val="24"/>
          <w:szCs w:val="24"/>
        </w:rPr>
        <w:t>–</w:t>
      </w:r>
      <w:r w:rsidRPr="007217A2">
        <w:rPr>
          <w:rFonts w:ascii="Times New Roman" w:hAnsi="Times New Roman" w:cs="Times New Roman"/>
          <w:sz w:val="24"/>
          <w:szCs w:val="24"/>
        </w:rPr>
        <w:t xml:space="preserve">comúnmente denominada </w:t>
      </w:r>
      <w:r w:rsidRPr="007217A2">
        <w:rPr>
          <w:rFonts w:ascii="Times New Roman" w:hAnsi="Times New Roman" w:cs="Times New Roman"/>
          <w:i/>
          <w:iCs/>
          <w:sz w:val="24"/>
          <w:szCs w:val="24"/>
        </w:rPr>
        <w:t xml:space="preserve">Contra </w:t>
      </w:r>
      <w:proofErr w:type="spellStart"/>
      <w:r w:rsidRPr="007217A2">
        <w:rPr>
          <w:rFonts w:ascii="Times New Roman" w:hAnsi="Times New Roman" w:cs="Times New Roman"/>
          <w:i/>
          <w:iCs/>
          <w:sz w:val="24"/>
          <w:szCs w:val="24"/>
        </w:rPr>
        <w:t>re</w:t>
      </w:r>
      <w:r w:rsidR="00D03FDD">
        <w:rPr>
          <w:rFonts w:ascii="Times New Roman" w:hAnsi="Times New Roman" w:cs="Times New Roman"/>
          <w:i/>
          <w:iCs/>
          <w:sz w:val="24"/>
          <w:szCs w:val="24"/>
        </w:rPr>
        <w:t>tra</w:t>
      </w:r>
      <w:r w:rsidRPr="007217A2">
        <w:rPr>
          <w:rFonts w:ascii="Times New Roman" w:hAnsi="Times New Roman" w:cs="Times New Roman"/>
          <w:i/>
          <w:iCs/>
          <w:sz w:val="24"/>
          <w:szCs w:val="24"/>
        </w:rPr>
        <w:t>hentes</w:t>
      </w:r>
      <w:proofErr w:type="spellEnd"/>
      <w:r w:rsidR="00D03FDD">
        <w:rPr>
          <w:rFonts w:ascii="Times New Roman" w:hAnsi="Times New Roman" w:cs="Times New Roman"/>
          <w:sz w:val="24"/>
          <w:szCs w:val="24"/>
        </w:rPr>
        <w:t>–</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se dirige </w:t>
      </w:r>
      <w:r w:rsidR="00D03FDD">
        <w:rPr>
          <w:rFonts w:ascii="Times New Roman" w:hAnsi="Times New Roman" w:cs="Times New Roman"/>
          <w:sz w:val="24"/>
          <w:szCs w:val="24"/>
        </w:rPr>
        <w:t>“</w:t>
      </w:r>
      <w:r w:rsidRPr="007217A2">
        <w:rPr>
          <w:rFonts w:ascii="Times New Roman" w:hAnsi="Times New Roman" w:cs="Times New Roman"/>
          <w:sz w:val="24"/>
          <w:szCs w:val="24"/>
        </w:rPr>
        <w:t>contra la doctrina errónea y perniciosa de aquellos que impiden a los hombres entrar en religión</w:t>
      </w:r>
      <w:r w:rsidR="00D03FDD">
        <w:rPr>
          <w:rFonts w:ascii="Times New Roman" w:hAnsi="Times New Roman" w:cs="Times New Roman"/>
          <w:sz w:val="24"/>
          <w:szCs w:val="24"/>
        </w:rPr>
        <w:t>”</w:t>
      </w:r>
      <w:r w:rsidRPr="007217A2">
        <w:rPr>
          <w:rFonts w:ascii="Times New Roman" w:hAnsi="Times New Roman" w:cs="Times New Roman"/>
          <w:sz w:val="24"/>
          <w:szCs w:val="24"/>
        </w:rPr>
        <w:t xml:space="preserve">. Posterior al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perfectione</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(1269-70), y contemporáneo al </w:t>
      </w:r>
      <w:proofErr w:type="spellStart"/>
      <w:r w:rsidRPr="007217A2">
        <w:rPr>
          <w:rFonts w:ascii="Times New Roman" w:hAnsi="Times New Roman" w:cs="Times New Roman"/>
          <w:i/>
          <w:iCs/>
          <w:sz w:val="24"/>
          <w:szCs w:val="24"/>
        </w:rPr>
        <w:t>Quodlibeto</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IV (Cuaresma de 1272), del que el artículo 23 retoma el tema de la entrada en religión de los jóvenes, y el artículo 24 la relación entre preceptos y consejos, su redacción puede situarse entre la Cuaresma y las Navidades de 1271; sin embargo, según R. A. </w:t>
      </w:r>
      <w:proofErr w:type="spellStart"/>
      <w:r w:rsidRPr="007217A2">
        <w:rPr>
          <w:rFonts w:ascii="Times New Roman" w:hAnsi="Times New Roman" w:cs="Times New Roman"/>
          <w:sz w:val="24"/>
          <w:szCs w:val="24"/>
        </w:rPr>
        <w:t>Gauthier</w:t>
      </w:r>
      <w:proofErr w:type="spellEnd"/>
      <w:r w:rsidRPr="007217A2">
        <w:rPr>
          <w:rFonts w:ascii="Times New Roman" w:hAnsi="Times New Roman" w:cs="Times New Roman"/>
          <w:sz w:val="24"/>
          <w:szCs w:val="24"/>
        </w:rPr>
        <w:t xml:space="preserve">, el </w:t>
      </w:r>
      <w:r w:rsidRPr="007217A2">
        <w:rPr>
          <w:rFonts w:ascii="Times New Roman" w:hAnsi="Times New Roman" w:cs="Times New Roman"/>
          <w:i/>
          <w:iCs/>
          <w:sz w:val="24"/>
          <w:szCs w:val="24"/>
        </w:rPr>
        <w:t xml:space="preserve">Contra </w:t>
      </w:r>
      <w:proofErr w:type="spellStart"/>
      <w:r w:rsidRPr="007217A2">
        <w:rPr>
          <w:rFonts w:ascii="Times New Roman" w:hAnsi="Times New Roman" w:cs="Times New Roman"/>
          <w:i/>
          <w:iCs/>
          <w:sz w:val="24"/>
          <w:szCs w:val="24"/>
        </w:rPr>
        <w:t>retrahentes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sería anterior al </w:t>
      </w:r>
      <w:proofErr w:type="spellStart"/>
      <w:r w:rsidRPr="007217A2">
        <w:rPr>
          <w:rFonts w:ascii="Times New Roman" w:hAnsi="Times New Roman" w:cs="Times New Roman"/>
          <w:i/>
          <w:iCs/>
          <w:sz w:val="24"/>
          <w:szCs w:val="24"/>
        </w:rPr>
        <w:t>Quodlibeto</w:t>
      </w:r>
      <w:proofErr w:type="spellEnd"/>
      <w:r w:rsidRPr="00D03FDD">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lo que le sitúa todavía, con una diferencia de pocos meses, en este mismo período. Entre los puntos fuertes de esta respuesta, que prepara la exposición de la </w:t>
      </w:r>
      <w:proofErr w:type="spellStart"/>
      <w:r w:rsidRPr="007217A2">
        <w:rPr>
          <w:rFonts w:ascii="Times New Roman" w:hAnsi="Times New Roman" w:cs="Times New Roman"/>
          <w:i/>
          <w:iCs/>
          <w:sz w:val="24"/>
          <w:szCs w:val="24"/>
        </w:rPr>
        <w:t>STh</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II-II, hay que subrayar el primado absoluto otorgado a la caridad y la importancia acordada a la pobreza voluntaria y mendicante, como medio para lograr la perfección cristiana en el seguimiento de Cristo.</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De </w:t>
      </w:r>
      <w:proofErr w:type="spellStart"/>
      <w:r w:rsidRPr="007217A2">
        <w:rPr>
          <w:rFonts w:ascii="Times New Roman" w:hAnsi="Times New Roman" w:cs="Times New Roman"/>
          <w:b/>
          <w:bCs/>
          <w:sz w:val="24"/>
          <w:szCs w:val="24"/>
        </w:rPr>
        <w:t>unitate</w:t>
      </w:r>
      <w:proofErr w:type="spellEnd"/>
      <w:r w:rsidRPr="007217A2">
        <w:rPr>
          <w:rFonts w:ascii="Times New Roman" w:hAnsi="Times New Roman" w:cs="Times New Roman"/>
          <w:b/>
          <w:bCs/>
          <w:sz w:val="24"/>
          <w:szCs w:val="24"/>
        </w:rPr>
        <w:t xml:space="preserve"> </w:t>
      </w:r>
      <w:proofErr w:type="spellStart"/>
      <w:r w:rsidR="00D03FDD">
        <w:rPr>
          <w:rFonts w:ascii="Times New Roman" w:hAnsi="Times New Roman" w:cs="Times New Roman"/>
          <w:b/>
          <w:bCs/>
          <w:sz w:val="24"/>
          <w:szCs w:val="24"/>
        </w:rPr>
        <w:t>intellectus</w:t>
      </w:r>
      <w:proofErr w:type="spellEnd"/>
      <w:r w:rsidR="00D03FDD">
        <w:rPr>
          <w:rFonts w:ascii="Times New Roman" w:hAnsi="Times New Roman" w:cs="Times New Roman"/>
          <w:b/>
          <w:bCs/>
          <w:sz w:val="24"/>
          <w:szCs w:val="24"/>
        </w:rPr>
        <w:t xml:space="preserve"> contra </w:t>
      </w:r>
      <w:proofErr w:type="spellStart"/>
      <w:r w:rsidR="00D03FDD">
        <w:rPr>
          <w:rFonts w:ascii="Times New Roman" w:hAnsi="Times New Roman" w:cs="Times New Roman"/>
          <w:b/>
          <w:bCs/>
          <w:sz w:val="24"/>
          <w:szCs w:val="24"/>
        </w:rPr>
        <w:t>Averroistas</w:t>
      </w:r>
      <w:proofErr w:type="spellEnd"/>
      <w:r w:rsidR="00D03FDD">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Este opúsculo se desarrolla con ocasión de la controversia parisina sobre el </w:t>
      </w:r>
      <w:r w:rsidR="00D03FDD">
        <w:rPr>
          <w:rFonts w:ascii="Times New Roman" w:hAnsi="Times New Roman" w:cs="Times New Roman"/>
          <w:sz w:val="24"/>
          <w:szCs w:val="24"/>
        </w:rPr>
        <w:t>“</w:t>
      </w:r>
      <w:r w:rsidRPr="007217A2">
        <w:rPr>
          <w:rFonts w:ascii="Times New Roman" w:hAnsi="Times New Roman" w:cs="Times New Roman"/>
          <w:sz w:val="24"/>
          <w:szCs w:val="24"/>
        </w:rPr>
        <w:t>averroísmo</w:t>
      </w:r>
      <w:r w:rsidR="00D03FDD">
        <w:rPr>
          <w:rFonts w:ascii="Times New Roman" w:hAnsi="Times New Roman" w:cs="Times New Roman"/>
          <w:sz w:val="24"/>
          <w:szCs w:val="24"/>
        </w:rPr>
        <w:t>”</w:t>
      </w:r>
      <w:r w:rsidRPr="007217A2">
        <w:rPr>
          <w:rFonts w:ascii="Times New Roman" w:hAnsi="Times New Roman" w:cs="Times New Roman"/>
          <w:sz w:val="24"/>
          <w:szCs w:val="24"/>
        </w:rPr>
        <w:t xml:space="preserve"> de los maestros de la Facultad de Artes. Existe el acuerdo de fecharlo en el año 1270, poco antes de la condena episcopal del 10 de diciembre. En él, Tomás refuta la doctrina que hace del intelecto una posible sustancia separada del cuerpo, única para todos los hombres, doctrina contraria a la enseñanza de Aristóteles y a la fe cristiana.</w:t>
      </w:r>
    </w:p>
    <w:p w:rsidR="007217A2" w:rsidRPr="007217A2" w:rsidRDefault="00D03FDD"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De </w:t>
      </w:r>
      <w:proofErr w:type="spellStart"/>
      <w:r>
        <w:rPr>
          <w:rFonts w:ascii="Times New Roman" w:hAnsi="Times New Roman" w:cs="Times New Roman"/>
          <w:b/>
          <w:bCs/>
          <w:sz w:val="24"/>
          <w:szCs w:val="24"/>
        </w:rPr>
        <w:t>aeternitate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mundi</w:t>
      </w:r>
      <w:proofErr w:type="spellEnd"/>
      <w:r>
        <w:rPr>
          <w:rFonts w:ascii="Times New Roman" w:hAnsi="Times New Roman" w:cs="Times New Roman"/>
          <w:b/>
          <w:bCs/>
          <w:sz w:val="24"/>
          <w:szCs w:val="24"/>
        </w:rPr>
        <w:t>:</w:t>
      </w:r>
    </w:p>
    <w:p w:rsid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La redacción de este opúsculo pertenece al período de la segunda enseñanza parisina de Tomás, muy probablemente del año 1271. Contrariamente a muchos teólogos que se inquietan por la fuerte presencia de Aristóteles en este campo, Tomás demuestra que sólo la fe puede considerar que el mundo tuvo un comienzo, y que no es posible demostrar lo contrario.</w:t>
      </w:r>
    </w:p>
    <w:p w:rsidR="00A87407" w:rsidRPr="007217A2" w:rsidRDefault="00A87407" w:rsidP="007217A2">
      <w:pPr>
        <w:ind w:firstLine="426"/>
        <w:jc w:val="both"/>
        <w:rPr>
          <w:rFonts w:ascii="Times New Roman" w:hAnsi="Times New Roman" w:cs="Times New Roman"/>
          <w:sz w:val="24"/>
          <w:szCs w:val="24"/>
        </w:rPr>
      </w:pP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g) Tratados</w:t>
      </w:r>
    </w:p>
    <w:p w:rsidR="007217A2" w:rsidRPr="007217A2" w:rsidRDefault="00D03FDD"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De ente et essentia: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Compuesto, según Tolomeo, </w:t>
      </w:r>
      <w:r w:rsidR="00D03FDD">
        <w:rPr>
          <w:rFonts w:ascii="Times New Roman" w:hAnsi="Times New Roman" w:cs="Times New Roman"/>
          <w:sz w:val="24"/>
          <w:szCs w:val="24"/>
        </w:rPr>
        <w:t>“</w:t>
      </w:r>
      <w:r w:rsidRPr="007217A2">
        <w:rPr>
          <w:rFonts w:ascii="Times New Roman" w:hAnsi="Times New Roman" w:cs="Times New Roman"/>
          <w:sz w:val="24"/>
          <w:szCs w:val="24"/>
        </w:rPr>
        <w:t>por sus hermanos y compañeros cuando todavía no era maestro</w:t>
      </w:r>
      <w:r w:rsidR="00D03FDD">
        <w:rPr>
          <w:rFonts w:ascii="Times New Roman" w:hAnsi="Times New Roman" w:cs="Times New Roman"/>
          <w:sz w:val="24"/>
          <w:szCs w:val="24"/>
        </w:rPr>
        <w:t>”</w:t>
      </w:r>
      <w:r w:rsidRPr="007217A2">
        <w:rPr>
          <w:rFonts w:ascii="Times New Roman" w:hAnsi="Times New Roman" w:cs="Times New Roman"/>
          <w:sz w:val="24"/>
          <w:szCs w:val="24"/>
        </w:rPr>
        <w:t xml:space="preserve">, existe el acuerdo general de fechar este opúsculo de Tomás en los años 1252-56 en París. Este pequeño tratado consagrado a la noción de la </w:t>
      </w:r>
      <w:r w:rsidRPr="007217A2">
        <w:rPr>
          <w:rFonts w:ascii="Times New Roman" w:hAnsi="Times New Roman" w:cs="Times New Roman"/>
          <w:i/>
          <w:iCs/>
          <w:sz w:val="24"/>
          <w:szCs w:val="24"/>
        </w:rPr>
        <w:t xml:space="preserve">essentia </w:t>
      </w:r>
      <w:r w:rsidRPr="007217A2">
        <w:rPr>
          <w:rFonts w:ascii="Times New Roman" w:hAnsi="Times New Roman" w:cs="Times New Roman"/>
          <w:sz w:val="24"/>
          <w:szCs w:val="24"/>
        </w:rPr>
        <w:t>y a la clarificación de sus relaciones con la realidad y las intenciones lógicas, es conocedor de una gran suerte y de muchas ediciones.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De </w:t>
      </w:r>
      <w:proofErr w:type="spellStart"/>
      <w:r w:rsidRPr="007217A2">
        <w:rPr>
          <w:rFonts w:ascii="Times New Roman" w:hAnsi="Times New Roman" w:cs="Times New Roman"/>
          <w:b/>
          <w:bCs/>
          <w:sz w:val="24"/>
          <w:szCs w:val="24"/>
        </w:rPr>
        <w:t>principi</w:t>
      </w:r>
      <w:r w:rsidR="00D03FDD">
        <w:rPr>
          <w:rFonts w:ascii="Times New Roman" w:hAnsi="Times New Roman" w:cs="Times New Roman"/>
          <w:b/>
          <w:bCs/>
          <w:sz w:val="24"/>
          <w:szCs w:val="24"/>
        </w:rPr>
        <w:t>is</w:t>
      </w:r>
      <w:proofErr w:type="spellEnd"/>
      <w:r w:rsidR="00D03FDD">
        <w:rPr>
          <w:rFonts w:ascii="Times New Roman" w:hAnsi="Times New Roman" w:cs="Times New Roman"/>
          <w:b/>
          <w:bCs/>
          <w:sz w:val="24"/>
          <w:szCs w:val="24"/>
        </w:rPr>
        <w:t xml:space="preserve"> naturae:</w:t>
      </w:r>
    </w:p>
    <w:p w:rsidR="00A87407"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Este opúsculo de juventud lo compuso para un tal hermano Silvestre, que, por otro lado, nos es desconocido. Tomás lo redactó antes de conseguir el título de maestro, pero la fecha es dudosa: durante los años en que fue bachiller sentenciario (1252-56), o </w:t>
      </w:r>
      <w:r w:rsidRPr="007217A2">
        <w:rPr>
          <w:rFonts w:ascii="Times New Roman" w:hAnsi="Times New Roman" w:cs="Times New Roman"/>
          <w:sz w:val="24"/>
          <w:szCs w:val="24"/>
        </w:rPr>
        <w:lastRenderedPageBreak/>
        <w:t>incluso antes, en la época de sus estudios. En esta ocasión cuestiona los principios del cambio: la forma, la privación y las causas d</w:t>
      </w:r>
      <w:r w:rsidR="00A87407">
        <w:rPr>
          <w:rFonts w:ascii="Times New Roman" w:hAnsi="Times New Roman" w:cs="Times New Roman"/>
          <w:sz w:val="24"/>
          <w:szCs w:val="24"/>
        </w:rPr>
        <w:t>e los cambios en la naturaleza.</w:t>
      </w:r>
    </w:p>
    <w:p w:rsidR="007217A2" w:rsidRPr="007217A2" w:rsidRDefault="007217A2" w:rsidP="007217A2">
      <w:pPr>
        <w:ind w:firstLine="426"/>
        <w:jc w:val="both"/>
        <w:rPr>
          <w:rFonts w:ascii="Times New Roman" w:hAnsi="Times New Roman" w:cs="Times New Roman"/>
          <w:sz w:val="24"/>
          <w:szCs w:val="24"/>
        </w:rPr>
      </w:pPr>
      <w:proofErr w:type="spellStart"/>
      <w:r w:rsidRPr="007217A2">
        <w:rPr>
          <w:rFonts w:ascii="Times New Roman" w:hAnsi="Times New Roman" w:cs="Times New Roman"/>
          <w:b/>
          <w:bCs/>
          <w:sz w:val="24"/>
          <w:szCs w:val="24"/>
        </w:rPr>
        <w:t>Compendium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theologiae</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seu</w:t>
      </w:r>
      <w:proofErr w:type="spellEnd"/>
      <w:r w:rsidRPr="007217A2">
        <w:rPr>
          <w:rFonts w:ascii="Times New Roman" w:hAnsi="Times New Roman" w:cs="Times New Roman"/>
          <w:b/>
          <w:bCs/>
          <w:sz w:val="24"/>
          <w:szCs w:val="24"/>
        </w:rPr>
        <w:t xml:space="preserve"> brevis </w:t>
      </w:r>
      <w:proofErr w:type="spellStart"/>
      <w:r w:rsidRPr="007217A2">
        <w:rPr>
          <w:rFonts w:ascii="Times New Roman" w:hAnsi="Times New Roman" w:cs="Times New Roman"/>
          <w:b/>
          <w:bCs/>
          <w:sz w:val="24"/>
          <w:szCs w:val="24"/>
        </w:rPr>
        <w:t>compilatio</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theologiae</w:t>
      </w:r>
      <w:proofErr w:type="spellEnd"/>
      <w:r w:rsidRPr="007217A2">
        <w:rPr>
          <w:rFonts w:ascii="Times New Roman" w:hAnsi="Times New Roman" w:cs="Times New Roman"/>
          <w:b/>
          <w:bCs/>
          <w:sz w:val="24"/>
          <w:szCs w:val="24"/>
        </w:rPr>
        <w:t xml:space="preserve"> ad </w:t>
      </w:r>
      <w:proofErr w:type="spellStart"/>
      <w:r w:rsidRPr="007217A2">
        <w:rPr>
          <w:rFonts w:ascii="Times New Roman" w:hAnsi="Times New Roman" w:cs="Times New Roman"/>
          <w:b/>
          <w:bCs/>
          <w:sz w:val="24"/>
          <w:szCs w:val="24"/>
        </w:rPr>
        <w:t>fra</w:t>
      </w:r>
      <w:r w:rsidR="00D03FDD">
        <w:rPr>
          <w:rFonts w:ascii="Times New Roman" w:hAnsi="Times New Roman" w:cs="Times New Roman"/>
          <w:b/>
          <w:bCs/>
          <w:sz w:val="24"/>
          <w:szCs w:val="24"/>
        </w:rPr>
        <w:t>trem</w:t>
      </w:r>
      <w:proofErr w:type="spellEnd"/>
      <w:r w:rsidR="00D03FDD">
        <w:rPr>
          <w:rFonts w:ascii="Times New Roman" w:hAnsi="Times New Roman" w:cs="Times New Roman"/>
          <w:b/>
          <w:bCs/>
          <w:sz w:val="24"/>
          <w:szCs w:val="24"/>
        </w:rPr>
        <w:t xml:space="preserve"> </w:t>
      </w:r>
      <w:proofErr w:type="spellStart"/>
      <w:r w:rsidR="00D03FDD">
        <w:rPr>
          <w:rFonts w:ascii="Times New Roman" w:hAnsi="Times New Roman" w:cs="Times New Roman"/>
          <w:b/>
          <w:bCs/>
          <w:sz w:val="24"/>
          <w:szCs w:val="24"/>
        </w:rPr>
        <w:t>Raynaldum</w:t>
      </w:r>
      <w:proofErr w:type="spellEnd"/>
      <w:r w:rsidR="00D03FDD">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Escrito a petición de Reginaldo, el </w:t>
      </w:r>
      <w:proofErr w:type="spellStart"/>
      <w:r w:rsidRPr="007217A2">
        <w:rPr>
          <w:rFonts w:ascii="Times New Roman" w:hAnsi="Times New Roman" w:cs="Times New Roman"/>
          <w:i/>
          <w:iCs/>
          <w:sz w:val="24"/>
          <w:szCs w:val="24"/>
        </w:rPr>
        <w:t>Compendium</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theologiae</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se estructura basándose en el orden de la virtudes teologales y se presenta como una ex</w:t>
      </w:r>
      <w:r w:rsidRPr="007217A2">
        <w:rPr>
          <w:rFonts w:ascii="Times New Roman" w:hAnsi="Times New Roman" w:cs="Times New Roman"/>
          <w:sz w:val="24"/>
          <w:szCs w:val="24"/>
        </w:rPr>
        <w:softHyphen/>
        <w:t xml:space="preserve">posición de la doctrina cristiana llena de simplicidad y brevedad. La primera parte pertenece al período romano, de los años 1265-67 probablemente, es decir, poco después de la </w:t>
      </w:r>
      <w:r w:rsidRPr="007217A2">
        <w:rPr>
          <w:rFonts w:ascii="Times New Roman" w:hAnsi="Times New Roman" w:cs="Times New Roman"/>
          <w:i/>
          <w:iCs/>
          <w:sz w:val="24"/>
          <w:szCs w:val="24"/>
        </w:rPr>
        <w:t>Summa Contra Gentiles</w:t>
      </w:r>
      <w:r w:rsidRPr="00D03FDD">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Tomás expone la doctrina cristiana de la fe prestándose apoyo en los artículos del </w:t>
      </w:r>
      <w:r w:rsidRPr="007217A2">
        <w:rPr>
          <w:rFonts w:ascii="Times New Roman" w:hAnsi="Times New Roman" w:cs="Times New Roman"/>
          <w:i/>
          <w:iCs/>
          <w:sz w:val="24"/>
          <w:szCs w:val="24"/>
        </w:rPr>
        <w:t xml:space="preserve">Credo. </w:t>
      </w:r>
      <w:r w:rsidRPr="007217A2">
        <w:rPr>
          <w:rFonts w:ascii="Times New Roman" w:hAnsi="Times New Roman" w:cs="Times New Roman"/>
          <w:sz w:val="24"/>
          <w:szCs w:val="24"/>
        </w:rPr>
        <w:t xml:space="preserve">Obligado entonces a interrumpirse, el autor habría retomado su redacción en la segunda parte a su regreso a </w:t>
      </w:r>
      <w:r w:rsidR="00D03FDD"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que trata de la esperanza cristiana, en relación a los peticiones al </w:t>
      </w:r>
      <w:r w:rsidRPr="007217A2">
        <w:rPr>
          <w:rFonts w:ascii="Times New Roman" w:hAnsi="Times New Roman" w:cs="Times New Roman"/>
          <w:i/>
          <w:iCs/>
          <w:sz w:val="24"/>
          <w:szCs w:val="24"/>
        </w:rPr>
        <w:t xml:space="preserve">Pater. </w:t>
      </w:r>
      <w:r w:rsidRPr="007217A2">
        <w:rPr>
          <w:rFonts w:ascii="Times New Roman" w:hAnsi="Times New Roman" w:cs="Times New Roman"/>
          <w:sz w:val="24"/>
          <w:szCs w:val="24"/>
        </w:rPr>
        <w:t>La obra está inacabada</w:t>
      </w:r>
      <w:r w:rsidR="00D03FDD">
        <w:rPr>
          <w:rFonts w:ascii="Times New Roman" w:hAnsi="Times New Roman" w:cs="Times New Roman"/>
          <w:sz w:val="24"/>
          <w:szCs w:val="24"/>
        </w:rPr>
        <w:t>, ya que se interrumpió en el c1</w:t>
      </w:r>
      <w:r w:rsidRPr="007217A2">
        <w:rPr>
          <w:rFonts w:ascii="Times New Roman" w:hAnsi="Times New Roman" w:cs="Times New Roman"/>
          <w:sz w:val="24"/>
          <w:szCs w:val="24"/>
        </w:rPr>
        <w:t>0 de esta segunda parte.</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De </w:t>
      </w:r>
      <w:proofErr w:type="spellStart"/>
      <w:r w:rsidRPr="007217A2">
        <w:rPr>
          <w:rFonts w:ascii="Times New Roman" w:hAnsi="Times New Roman" w:cs="Times New Roman"/>
          <w:b/>
          <w:bCs/>
          <w:sz w:val="24"/>
          <w:szCs w:val="24"/>
        </w:rPr>
        <w:t>regno</w:t>
      </w:r>
      <w:proofErr w:type="spellEnd"/>
      <w:r w:rsidRPr="007217A2">
        <w:rPr>
          <w:rFonts w:ascii="Times New Roman" w:hAnsi="Times New Roman" w:cs="Times New Roman"/>
          <w:b/>
          <w:bCs/>
          <w:sz w:val="24"/>
          <w:szCs w:val="24"/>
        </w:rPr>
        <w:t xml:space="preserve"> ad </w:t>
      </w:r>
      <w:proofErr w:type="spellStart"/>
      <w:r w:rsidRPr="007217A2">
        <w:rPr>
          <w:rFonts w:ascii="Times New Roman" w:hAnsi="Times New Roman" w:cs="Times New Roman"/>
          <w:b/>
          <w:bCs/>
          <w:sz w:val="24"/>
          <w:szCs w:val="24"/>
        </w:rPr>
        <w:t>reg</w:t>
      </w:r>
      <w:r w:rsidR="00D03FDD">
        <w:rPr>
          <w:rFonts w:ascii="Times New Roman" w:hAnsi="Times New Roman" w:cs="Times New Roman"/>
          <w:b/>
          <w:bCs/>
          <w:sz w:val="24"/>
          <w:szCs w:val="24"/>
        </w:rPr>
        <w:t>em</w:t>
      </w:r>
      <w:proofErr w:type="spellEnd"/>
      <w:r w:rsidR="00D03FDD">
        <w:rPr>
          <w:rFonts w:ascii="Times New Roman" w:hAnsi="Times New Roman" w:cs="Times New Roman"/>
          <w:b/>
          <w:bCs/>
          <w:sz w:val="24"/>
          <w:szCs w:val="24"/>
        </w:rPr>
        <w:t xml:space="preserve"> </w:t>
      </w:r>
      <w:proofErr w:type="spellStart"/>
      <w:r w:rsidR="00D03FDD">
        <w:rPr>
          <w:rFonts w:ascii="Times New Roman" w:hAnsi="Times New Roman" w:cs="Times New Roman"/>
          <w:b/>
          <w:bCs/>
          <w:sz w:val="24"/>
          <w:szCs w:val="24"/>
        </w:rPr>
        <w:t>Cypri</w:t>
      </w:r>
      <w:proofErr w:type="spellEnd"/>
      <w:r w:rsidR="00D03FDD">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Dirigido al rey de Chipre, probablemente Hugo II de </w:t>
      </w:r>
      <w:proofErr w:type="spellStart"/>
      <w:r w:rsidRPr="007217A2">
        <w:rPr>
          <w:rFonts w:ascii="Times New Roman" w:hAnsi="Times New Roman" w:cs="Times New Roman"/>
          <w:sz w:val="24"/>
          <w:szCs w:val="24"/>
        </w:rPr>
        <w:t>Lusignan</w:t>
      </w:r>
      <w:proofErr w:type="spellEnd"/>
      <w:r w:rsidRPr="007217A2">
        <w:rPr>
          <w:rFonts w:ascii="Times New Roman" w:hAnsi="Times New Roman" w:cs="Times New Roman"/>
          <w:sz w:val="24"/>
          <w:szCs w:val="24"/>
        </w:rPr>
        <w:t xml:space="preserve">, el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regno</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puede fecharse en los alrededores de 1267. Este escrito, conocido igualmente con el nombre de </w:t>
      </w:r>
      <w:proofErr w:type="spellStart"/>
      <w:r w:rsidRPr="007217A2">
        <w:rPr>
          <w:rFonts w:ascii="Times New Roman" w:hAnsi="Times New Roman" w:cs="Times New Roman"/>
          <w:i/>
          <w:iCs/>
          <w:sz w:val="24"/>
          <w:szCs w:val="24"/>
        </w:rPr>
        <w:t>De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regimine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principum</w:t>
      </w:r>
      <w:proofErr w:type="spellEnd"/>
      <w:r w:rsidRPr="00D03FDD">
        <w:rPr>
          <w:rFonts w:ascii="Times New Roman" w:hAnsi="Times New Roman" w:cs="Times New Roman"/>
          <w:iCs/>
          <w:sz w:val="24"/>
          <w:szCs w:val="24"/>
        </w:rPr>
        <w:t xml:space="preserve">, </w:t>
      </w:r>
      <w:r w:rsidRPr="007217A2">
        <w:rPr>
          <w:rFonts w:ascii="Times New Roman" w:hAnsi="Times New Roman" w:cs="Times New Roman"/>
          <w:sz w:val="24"/>
          <w:szCs w:val="24"/>
        </w:rPr>
        <w:t>es más un opúsculo pedagógico y moral, para uso de un príncipe, que un verdadero tratado de teología política. Inacabado, su parte auténtica se interrumpe en medio del capítulo II c8 (antiguamente II c4).</w:t>
      </w:r>
    </w:p>
    <w:p w:rsidR="007217A2" w:rsidRPr="007217A2" w:rsidRDefault="00D03FDD"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De </w:t>
      </w:r>
      <w:proofErr w:type="spellStart"/>
      <w:r>
        <w:rPr>
          <w:rFonts w:ascii="Times New Roman" w:hAnsi="Times New Roman" w:cs="Times New Roman"/>
          <w:b/>
          <w:bCs/>
          <w:sz w:val="24"/>
          <w:szCs w:val="24"/>
        </w:rPr>
        <w:t>substantiis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separatis</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Dirigido, tal y como determinan los catálogos antiguos, a Reginaldo, este tratado es posterior a la primera mitad de 1271, sin que podamos precisar si se escribió en París o en </w:t>
      </w:r>
      <w:r w:rsidR="00D03FDD" w:rsidRPr="007217A2">
        <w:rPr>
          <w:rFonts w:ascii="Times New Roman" w:hAnsi="Times New Roman" w:cs="Times New Roman"/>
          <w:sz w:val="24"/>
          <w:szCs w:val="24"/>
        </w:rPr>
        <w:t>Nápoles</w:t>
      </w:r>
      <w:r w:rsidRPr="007217A2">
        <w:rPr>
          <w:rFonts w:ascii="Times New Roman" w:hAnsi="Times New Roman" w:cs="Times New Roman"/>
          <w:sz w:val="24"/>
          <w:szCs w:val="24"/>
        </w:rPr>
        <w:t>. Consagrado a la doctrina de los ángeles, la obra se divide en dos partes: lo que la antigüedad ha pensado de ellos (cc</w:t>
      </w:r>
      <w:r w:rsidR="00A673FE">
        <w:rPr>
          <w:rFonts w:ascii="Times New Roman" w:hAnsi="Times New Roman" w:cs="Times New Roman"/>
          <w:sz w:val="24"/>
          <w:szCs w:val="24"/>
        </w:rPr>
        <w:t>1</w:t>
      </w:r>
      <w:r w:rsidRPr="007217A2">
        <w:rPr>
          <w:rFonts w:ascii="Times New Roman" w:hAnsi="Times New Roman" w:cs="Times New Roman"/>
          <w:sz w:val="24"/>
          <w:szCs w:val="24"/>
        </w:rPr>
        <w:t>-</w:t>
      </w:r>
      <w:r w:rsidR="00A673FE">
        <w:rPr>
          <w:rFonts w:ascii="Times New Roman" w:hAnsi="Times New Roman" w:cs="Times New Roman"/>
          <w:sz w:val="24"/>
          <w:szCs w:val="24"/>
        </w:rPr>
        <w:t>1</w:t>
      </w:r>
      <w:r w:rsidRPr="007217A2">
        <w:rPr>
          <w:rFonts w:ascii="Times New Roman" w:hAnsi="Times New Roman" w:cs="Times New Roman"/>
          <w:sz w:val="24"/>
          <w:szCs w:val="24"/>
        </w:rPr>
        <w:t>7) y la enseñanza de la fe católica; inacabada, esta segunda parte se interrumpe en medio de la exposición sobre el pecado del ángel (c20).</w:t>
      </w:r>
    </w:p>
    <w:p w:rsidR="007217A2" w:rsidRPr="007217A2" w:rsidRDefault="007217A2" w:rsidP="007217A2">
      <w:pPr>
        <w:ind w:firstLine="426"/>
        <w:jc w:val="both"/>
        <w:rPr>
          <w:rFonts w:ascii="Times New Roman" w:hAnsi="Times New Roman" w:cs="Times New Roman"/>
          <w:sz w:val="24"/>
          <w:szCs w:val="24"/>
        </w:rPr>
      </w:pP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h) Cartas e informes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De </w:t>
      </w:r>
      <w:proofErr w:type="spellStart"/>
      <w:r w:rsidRPr="007217A2">
        <w:rPr>
          <w:rFonts w:ascii="Times New Roman" w:hAnsi="Times New Roman" w:cs="Times New Roman"/>
          <w:b/>
          <w:bCs/>
          <w:sz w:val="24"/>
          <w:szCs w:val="24"/>
        </w:rPr>
        <w:t>em</w:t>
      </w:r>
      <w:r w:rsidR="00D03FDD">
        <w:rPr>
          <w:rFonts w:ascii="Times New Roman" w:hAnsi="Times New Roman" w:cs="Times New Roman"/>
          <w:b/>
          <w:bCs/>
          <w:sz w:val="24"/>
          <w:szCs w:val="24"/>
        </w:rPr>
        <w:t>ptione</w:t>
      </w:r>
      <w:proofErr w:type="spellEnd"/>
      <w:r w:rsidR="00D03FDD">
        <w:rPr>
          <w:rFonts w:ascii="Times New Roman" w:hAnsi="Times New Roman" w:cs="Times New Roman"/>
          <w:b/>
          <w:bCs/>
          <w:sz w:val="24"/>
          <w:szCs w:val="24"/>
        </w:rPr>
        <w:t xml:space="preserve"> et </w:t>
      </w:r>
      <w:proofErr w:type="spellStart"/>
      <w:r w:rsidR="00D03FDD">
        <w:rPr>
          <w:rFonts w:ascii="Times New Roman" w:hAnsi="Times New Roman" w:cs="Times New Roman"/>
          <w:b/>
          <w:bCs/>
          <w:sz w:val="24"/>
          <w:szCs w:val="24"/>
        </w:rPr>
        <w:t>uenditione</w:t>
      </w:r>
      <w:proofErr w:type="spellEnd"/>
      <w:r w:rsidR="00D03FDD">
        <w:rPr>
          <w:rFonts w:ascii="Times New Roman" w:hAnsi="Times New Roman" w:cs="Times New Roman"/>
          <w:b/>
          <w:bCs/>
          <w:sz w:val="24"/>
          <w:szCs w:val="24"/>
        </w:rPr>
        <w:t xml:space="preserve"> ad </w:t>
      </w:r>
      <w:proofErr w:type="spellStart"/>
      <w:r w:rsidR="00D03FDD">
        <w:rPr>
          <w:rFonts w:ascii="Times New Roman" w:hAnsi="Times New Roman" w:cs="Times New Roman"/>
          <w:b/>
          <w:bCs/>
          <w:sz w:val="24"/>
          <w:szCs w:val="24"/>
        </w:rPr>
        <w:t>tempus</w:t>
      </w:r>
      <w:proofErr w:type="spellEnd"/>
      <w:r w:rsidR="00D03FDD">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Esta obra </w:t>
      </w:r>
      <w:r w:rsidRPr="007217A2">
        <w:rPr>
          <w:rFonts w:ascii="Times New Roman" w:hAnsi="Times New Roman" w:cs="Times New Roman"/>
          <w:i/>
          <w:iCs/>
          <w:sz w:val="24"/>
          <w:szCs w:val="24"/>
        </w:rPr>
        <w:t>Sobre la compra y la venta a crédito</w:t>
      </w:r>
      <w:r w:rsidRPr="00D03FDD">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realizada a mediados de 1262, ofrece la respuesta de Tomás a la cuestión que le había planteado el lector conventual de Florencia, un tal Juan de Viterbo, a propósito de lo que entonces se denominaba usura, pero que actualmente es más propio llamar especulación. Manifiesta la inserción de Tomás en el mundo y en los problemas de su tiempo, y muestra también el cuidado que puso en documentarse, al consultar a su </w:t>
      </w:r>
      <w:proofErr w:type="spellStart"/>
      <w:r w:rsidRPr="007217A2">
        <w:rPr>
          <w:rFonts w:ascii="Times New Roman" w:hAnsi="Times New Roman" w:cs="Times New Roman"/>
          <w:sz w:val="24"/>
          <w:szCs w:val="24"/>
        </w:rPr>
        <w:t>cohermano</w:t>
      </w:r>
      <w:proofErr w:type="spellEnd"/>
      <w:r w:rsidRPr="007217A2">
        <w:rPr>
          <w:rFonts w:ascii="Times New Roman" w:hAnsi="Times New Roman" w:cs="Times New Roman"/>
          <w:sz w:val="24"/>
          <w:szCs w:val="24"/>
        </w:rPr>
        <w:t xml:space="preserve">, el cardenal Hugo de Saint-Cher, y al capellán de Urbano IV, </w:t>
      </w:r>
      <w:proofErr w:type="spellStart"/>
      <w:r w:rsidRPr="007217A2">
        <w:rPr>
          <w:rFonts w:ascii="Times New Roman" w:hAnsi="Times New Roman" w:cs="Times New Roman"/>
          <w:sz w:val="24"/>
          <w:szCs w:val="24"/>
        </w:rPr>
        <w:t>Marin</w:t>
      </w:r>
      <w:proofErr w:type="spellEnd"/>
      <w:r w:rsidRPr="007217A2">
        <w:rPr>
          <w:rFonts w:ascii="Times New Roman" w:hAnsi="Times New Roman" w:cs="Times New Roman"/>
          <w:sz w:val="24"/>
          <w:szCs w:val="24"/>
        </w:rPr>
        <w:t xml:space="preserve"> de </w:t>
      </w:r>
      <w:proofErr w:type="spellStart"/>
      <w:r w:rsidRPr="007217A2">
        <w:rPr>
          <w:rFonts w:ascii="Times New Roman" w:hAnsi="Times New Roman" w:cs="Times New Roman"/>
          <w:sz w:val="24"/>
          <w:szCs w:val="24"/>
        </w:rPr>
        <w:t>Eboli</w:t>
      </w:r>
      <w:proofErr w:type="spellEnd"/>
      <w:r w:rsidRPr="007217A2">
        <w:rPr>
          <w:rFonts w:ascii="Times New Roman" w:hAnsi="Times New Roman" w:cs="Times New Roman"/>
          <w:sz w:val="24"/>
          <w:szCs w:val="24"/>
        </w:rPr>
        <w:t>.</w:t>
      </w:r>
    </w:p>
    <w:p w:rsidR="007217A2" w:rsidRPr="007217A2" w:rsidRDefault="00D03FDD"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Contra errores </w:t>
      </w:r>
      <w:proofErr w:type="spellStart"/>
      <w:r>
        <w:rPr>
          <w:rFonts w:ascii="Times New Roman" w:hAnsi="Times New Roman" w:cs="Times New Roman"/>
          <w:b/>
          <w:bCs/>
          <w:sz w:val="24"/>
          <w:szCs w:val="24"/>
        </w:rPr>
        <w:t>Graecorum</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lastRenderedPageBreak/>
        <w:t xml:space="preserve">Bastante mal denominada, el </w:t>
      </w:r>
      <w:r w:rsidRPr="007217A2">
        <w:rPr>
          <w:rFonts w:ascii="Times New Roman" w:hAnsi="Times New Roman" w:cs="Times New Roman"/>
          <w:i/>
          <w:iCs/>
          <w:sz w:val="24"/>
          <w:szCs w:val="24"/>
        </w:rPr>
        <w:t xml:space="preserve">Contra errores </w:t>
      </w:r>
      <w:proofErr w:type="spellStart"/>
      <w:r w:rsidRPr="007217A2">
        <w:rPr>
          <w:rFonts w:ascii="Times New Roman" w:hAnsi="Times New Roman" w:cs="Times New Roman"/>
          <w:i/>
          <w:iCs/>
          <w:sz w:val="24"/>
          <w:szCs w:val="24"/>
        </w:rPr>
        <w:t>Graecorum</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fue redactada a petición de Urbano IV y es el examen de un conjunto de textos de los Padres griegos </w:t>
      </w:r>
      <w:r w:rsidRPr="00D03FDD">
        <w:rPr>
          <w:rFonts w:ascii="Times New Roman" w:hAnsi="Times New Roman" w:cs="Times New Roman"/>
          <w:iCs/>
          <w:sz w:val="24"/>
          <w:szCs w:val="24"/>
        </w:rPr>
        <w:t>(</w:t>
      </w:r>
      <w:proofErr w:type="spellStart"/>
      <w:r w:rsidRPr="007217A2">
        <w:rPr>
          <w:rFonts w:ascii="Times New Roman" w:hAnsi="Times New Roman" w:cs="Times New Roman"/>
          <w:i/>
          <w:iCs/>
          <w:sz w:val="24"/>
          <w:szCs w:val="24"/>
        </w:rPr>
        <w:t>Libellus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o </w:t>
      </w:r>
      <w:proofErr w:type="spellStart"/>
      <w:r w:rsidRPr="007217A2">
        <w:rPr>
          <w:rFonts w:ascii="Times New Roman" w:hAnsi="Times New Roman" w:cs="Times New Roman"/>
          <w:i/>
          <w:iCs/>
          <w:sz w:val="24"/>
          <w:szCs w:val="24"/>
        </w:rPr>
        <w:t>L</w:t>
      </w:r>
      <w:r w:rsidR="00A673FE">
        <w:rPr>
          <w:rFonts w:ascii="Times New Roman" w:hAnsi="Times New Roman" w:cs="Times New Roman"/>
          <w:i/>
          <w:iCs/>
          <w:sz w:val="24"/>
          <w:szCs w:val="24"/>
        </w:rPr>
        <w:t>i</w:t>
      </w:r>
      <w:r w:rsidRPr="007217A2">
        <w:rPr>
          <w:rFonts w:ascii="Times New Roman" w:hAnsi="Times New Roman" w:cs="Times New Roman"/>
          <w:i/>
          <w:iCs/>
          <w:sz w:val="24"/>
          <w:szCs w:val="24"/>
        </w:rPr>
        <w:t>ber</w:t>
      </w:r>
      <w:proofErr w:type="spellEnd"/>
      <w:r w:rsidRPr="007217A2">
        <w:rPr>
          <w:rFonts w:ascii="Times New Roman" w:hAnsi="Times New Roman" w:cs="Times New Roman"/>
          <w:i/>
          <w:iCs/>
          <w:sz w:val="24"/>
          <w:szCs w:val="24"/>
        </w:rPr>
        <w:t xml:space="preserve"> de fide </w:t>
      </w:r>
      <w:proofErr w:type="spellStart"/>
      <w:r w:rsidRPr="007217A2">
        <w:rPr>
          <w:rFonts w:ascii="Times New Roman" w:hAnsi="Times New Roman" w:cs="Times New Roman"/>
          <w:i/>
          <w:iCs/>
          <w:sz w:val="24"/>
          <w:szCs w:val="24"/>
        </w:rPr>
        <w:t>Trinitatis</w:t>
      </w:r>
      <w:proofErr w:type="spellEnd"/>
      <w:r w:rsidRPr="00D03FDD">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probablemente compilados por Nicolás de </w:t>
      </w:r>
      <w:proofErr w:type="spellStart"/>
      <w:r w:rsidRPr="007217A2">
        <w:rPr>
          <w:rFonts w:ascii="Times New Roman" w:hAnsi="Times New Roman" w:cs="Times New Roman"/>
          <w:sz w:val="24"/>
          <w:szCs w:val="24"/>
        </w:rPr>
        <w:t>Durazzo</w:t>
      </w:r>
      <w:proofErr w:type="spellEnd"/>
      <w:r w:rsidRPr="007217A2">
        <w:rPr>
          <w:rFonts w:ascii="Times New Roman" w:hAnsi="Times New Roman" w:cs="Times New Roman"/>
          <w:sz w:val="24"/>
          <w:szCs w:val="24"/>
        </w:rPr>
        <w:t xml:space="preserve">, obispo de la antigua </w:t>
      </w:r>
      <w:r w:rsidR="00D03FDD">
        <w:rPr>
          <w:rFonts w:ascii="Times New Roman" w:hAnsi="Times New Roman" w:cs="Times New Roman"/>
          <w:sz w:val="24"/>
          <w:szCs w:val="24"/>
        </w:rPr>
        <w:t>C</w:t>
      </w:r>
      <w:r w:rsidRPr="007217A2">
        <w:rPr>
          <w:rFonts w:ascii="Times New Roman" w:hAnsi="Times New Roman" w:cs="Times New Roman"/>
          <w:sz w:val="24"/>
          <w:szCs w:val="24"/>
        </w:rPr>
        <w:t xml:space="preserve">otrona, que debe datarse en los años 1263 o principios de 1264. Tomás explica en una primera parte los textos equívocos, de los que subraya la realización a menudo dudosa y las traducciones defectuosas, intentando desgajar el contenido doctrinal de la enseñanza de los Padres griegos. La segunda parte examina desde más cerca cuatro cuestiones precisas (la procesión del Espíritu Santo </w:t>
      </w:r>
      <w:r w:rsidRPr="007217A2">
        <w:rPr>
          <w:rFonts w:ascii="Times New Roman" w:hAnsi="Times New Roman" w:cs="Times New Roman"/>
          <w:i/>
          <w:iCs/>
          <w:sz w:val="24"/>
          <w:szCs w:val="24"/>
        </w:rPr>
        <w:t>a Filio</w:t>
      </w:r>
      <w:r w:rsidRPr="00D03FDD">
        <w:rPr>
          <w:rFonts w:ascii="Times New Roman" w:hAnsi="Times New Roman" w:cs="Times New Roman"/>
          <w:iCs/>
          <w:sz w:val="24"/>
          <w:szCs w:val="24"/>
        </w:rPr>
        <w:t xml:space="preserve">, </w:t>
      </w:r>
      <w:r w:rsidRPr="007217A2">
        <w:rPr>
          <w:rFonts w:ascii="Times New Roman" w:hAnsi="Times New Roman" w:cs="Times New Roman"/>
          <w:sz w:val="24"/>
          <w:szCs w:val="24"/>
        </w:rPr>
        <w:t>el primado del Papa, el pan ácimo en la celebración eucarística y la cuestión del purga</w:t>
      </w:r>
      <w:r w:rsidRPr="007217A2">
        <w:rPr>
          <w:rFonts w:ascii="Times New Roman" w:hAnsi="Times New Roman" w:cs="Times New Roman"/>
          <w:sz w:val="24"/>
          <w:szCs w:val="24"/>
        </w:rPr>
        <w:softHyphen/>
        <w:t xml:space="preserve">torio). Este texto es una manifestación de la benevolencia de Tomás con relación a los textos compilados y su confianza en la enseñanza de los Padres griegos en materia de fe, pero sufre de una dependencia casi exclusiva del </w:t>
      </w:r>
      <w:proofErr w:type="spellStart"/>
      <w:r w:rsidRPr="007217A2">
        <w:rPr>
          <w:rFonts w:ascii="Times New Roman" w:hAnsi="Times New Roman" w:cs="Times New Roman"/>
          <w:i/>
          <w:iCs/>
          <w:sz w:val="24"/>
          <w:szCs w:val="24"/>
        </w:rPr>
        <w:t>Libellus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confiado a su examen.</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De </w:t>
      </w:r>
      <w:proofErr w:type="spellStart"/>
      <w:r w:rsidRPr="007217A2">
        <w:rPr>
          <w:rFonts w:ascii="Times New Roman" w:hAnsi="Times New Roman" w:cs="Times New Roman"/>
          <w:b/>
          <w:bCs/>
          <w:sz w:val="24"/>
          <w:szCs w:val="24"/>
        </w:rPr>
        <w:t>rationibus</w:t>
      </w:r>
      <w:proofErr w:type="spellEnd"/>
      <w:r w:rsidR="00D03FDD">
        <w:rPr>
          <w:rFonts w:ascii="Times New Roman" w:hAnsi="Times New Roman" w:cs="Times New Roman"/>
          <w:b/>
          <w:bCs/>
          <w:sz w:val="24"/>
          <w:szCs w:val="24"/>
        </w:rPr>
        <w:t xml:space="preserve"> fidei ad </w:t>
      </w:r>
      <w:proofErr w:type="spellStart"/>
      <w:r w:rsidR="00D03FDD">
        <w:rPr>
          <w:rFonts w:ascii="Times New Roman" w:hAnsi="Times New Roman" w:cs="Times New Roman"/>
          <w:b/>
          <w:bCs/>
          <w:sz w:val="24"/>
          <w:szCs w:val="24"/>
        </w:rPr>
        <w:t>Cantorem</w:t>
      </w:r>
      <w:proofErr w:type="spellEnd"/>
      <w:r w:rsidR="00D03FDD">
        <w:rPr>
          <w:rFonts w:ascii="Times New Roman" w:hAnsi="Times New Roman" w:cs="Times New Roman"/>
          <w:b/>
          <w:bCs/>
          <w:sz w:val="24"/>
          <w:szCs w:val="24"/>
        </w:rPr>
        <w:t xml:space="preserve"> </w:t>
      </w:r>
      <w:proofErr w:type="spellStart"/>
      <w:r w:rsidR="00D03FDD">
        <w:rPr>
          <w:rFonts w:ascii="Times New Roman" w:hAnsi="Times New Roman" w:cs="Times New Roman"/>
          <w:b/>
          <w:bCs/>
          <w:sz w:val="24"/>
          <w:szCs w:val="24"/>
        </w:rPr>
        <w:t>Antiochenum</w:t>
      </w:r>
      <w:proofErr w:type="spellEnd"/>
      <w:r w:rsidR="00D03FDD">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Esta pequeña obra responde a distintas cuestiones planteadas a Tomás por un tal </w:t>
      </w:r>
      <w:r w:rsidR="00D03FDD">
        <w:rPr>
          <w:rFonts w:ascii="Times New Roman" w:hAnsi="Times New Roman" w:cs="Times New Roman"/>
          <w:sz w:val="24"/>
          <w:szCs w:val="24"/>
        </w:rPr>
        <w:t>“</w:t>
      </w:r>
      <w:r w:rsidRPr="007217A2">
        <w:rPr>
          <w:rFonts w:ascii="Times New Roman" w:hAnsi="Times New Roman" w:cs="Times New Roman"/>
          <w:sz w:val="24"/>
          <w:szCs w:val="24"/>
        </w:rPr>
        <w:t>cantor de Antioquía</w:t>
      </w:r>
      <w:r w:rsidR="00D03FDD">
        <w:rPr>
          <w:rFonts w:ascii="Times New Roman" w:hAnsi="Times New Roman" w:cs="Times New Roman"/>
          <w:sz w:val="24"/>
          <w:szCs w:val="24"/>
        </w:rPr>
        <w:t>”</w:t>
      </w:r>
      <w:r w:rsidRPr="007217A2">
        <w:rPr>
          <w:rFonts w:ascii="Times New Roman" w:hAnsi="Times New Roman" w:cs="Times New Roman"/>
          <w:sz w:val="24"/>
          <w:szCs w:val="24"/>
        </w:rPr>
        <w:t xml:space="preserve"> (que nada permite identificar) por mediación de sus contactos en el Próximo Oriente: los </w:t>
      </w:r>
      <w:proofErr w:type="spellStart"/>
      <w:r w:rsidRPr="007217A2">
        <w:rPr>
          <w:rFonts w:ascii="Times New Roman" w:hAnsi="Times New Roman" w:cs="Times New Roman"/>
          <w:sz w:val="24"/>
          <w:szCs w:val="24"/>
        </w:rPr>
        <w:t>serracenos</w:t>
      </w:r>
      <w:proofErr w:type="spellEnd"/>
      <w:r w:rsidRPr="007217A2">
        <w:rPr>
          <w:rFonts w:ascii="Times New Roman" w:hAnsi="Times New Roman" w:cs="Times New Roman"/>
          <w:sz w:val="24"/>
          <w:szCs w:val="24"/>
        </w:rPr>
        <w:t xml:space="preserve">, que ridiculizan </w:t>
      </w:r>
      <w:r w:rsidRPr="00D03FDD">
        <w:rPr>
          <w:rFonts w:ascii="Times New Roman" w:hAnsi="Times New Roman" w:cs="Times New Roman"/>
          <w:iCs/>
          <w:sz w:val="24"/>
          <w:szCs w:val="24"/>
        </w:rPr>
        <w:t>(</w:t>
      </w:r>
      <w:proofErr w:type="spellStart"/>
      <w:r w:rsidRPr="007217A2">
        <w:rPr>
          <w:rFonts w:ascii="Times New Roman" w:hAnsi="Times New Roman" w:cs="Times New Roman"/>
          <w:i/>
          <w:iCs/>
          <w:sz w:val="24"/>
          <w:szCs w:val="24"/>
        </w:rPr>
        <w:t>irrisores</w:t>
      </w:r>
      <w:proofErr w:type="spellEnd"/>
      <w:r w:rsidRPr="007217A2">
        <w:rPr>
          <w:rFonts w:ascii="Times New Roman" w:hAnsi="Times New Roman" w:cs="Times New Roman"/>
          <w:i/>
          <w:iCs/>
          <w:sz w:val="24"/>
          <w:szCs w:val="24"/>
        </w:rPr>
        <w:t xml:space="preserve"> fidei</w:t>
      </w:r>
      <w:r w:rsidRPr="00D03FDD">
        <w:rPr>
          <w:rFonts w:ascii="Times New Roman" w:hAnsi="Times New Roman" w:cs="Times New Roman"/>
          <w:iCs/>
          <w:sz w:val="24"/>
          <w:szCs w:val="24"/>
        </w:rPr>
        <w:t>)</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los dogmas cristianos de la Trinidad, de la encarnación, de la redención y de la eucaristía; los griegos y los armenios, que no creen en el purgatorio, y de otras naciones </w:t>
      </w:r>
      <w:r w:rsidR="00D03FDD">
        <w:rPr>
          <w:rFonts w:ascii="Times New Roman" w:hAnsi="Times New Roman" w:cs="Times New Roman"/>
          <w:iCs/>
          <w:sz w:val="24"/>
          <w:szCs w:val="24"/>
        </w:rPr>
        <w:t>(</w:t>
      </w:r>
      <w:r w:rsidRPr="007217A2">
        <w:rPr>
          <w:rFonts w:ascii="Times New Roman" w:hAnsi="Times New Roman" w:cs="Times New Roman"/>
          <w:i/>
          <w:iCs/>
          <w:sz w:val="24"/>
          <w:szCs w:val="24"/>
        </w:rPr>
        <w:t xml:space="preserve">alias </w:t>
      </w:r>
      <w:proofErr w:type="spellStart"/>
      <w:r w:rsidRPr="007217A2">
        <w:rPr>
          <w:rFonts w:ascii="Times New Roman" w:hAnsi="Times New Roman" w:cs="Times New Roman"/>
          <w:i/>
          <w:iCs/>
          <w:sz w:val="24"/>
          <w:szCs w:val="24"/>
        </w:rPr>
        <w:t>nationes</w:t>
      </w:r>
      <w:proofErr w:type="spellEnd"/>
      <w:r w:rsidRPr="00D03FDD">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que comparten con los musulmanes una concepción de la presciencia divina que cuestiona el libre albedrío y el mérito. A su destinatario, que pide argumentos racionales, Tomás le recuerda que hay que argumentar con autoridades aceptadas por sus interlocutores; el argumentador cristiano no tiene por fin probar la fe, sino solamente defenderla y mostrar que no es falsa. Las referencias a la </w:t>
      </w:r>
      <w:r w:rsidRPr="007217A2">
        <w:rPr>
          <w:rFonts w:ascii="Times New Roman" w:hAnsi="Times New Roman" w:cs="Times New Roman"/>
          <w:i/>
          <w:iCs/>
          <w:sz w:val="24"/>
          <w:szCs w:val="24"/>
        </w:rPr>
        <w:t xml:space="preserve">Summa Contra Gentiles </w:t>
      </w:r>
      <w:r w:rsidRPr="007217A2">
        <w:rPr>
          <w:rFonts w:ascii="Times New Roman" w:hAnsi="Times New Roman" w:cs="Times New Roman"/>
          <w:sz w:val="24"/>
          <w:szCs w:val="24"/>
        </w:rPr>
        <w:t>invitan a fechar este escrito un poco después de 1265.</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Expositio </w:t>
      </w:r>
      <w:proofErr w:type="spellStart"/>
      <w:r w:rsidRPr="007217A2">
        <w:rPr>
          <w:rFonts w:ascii="Times New Roman" w:hAnsi="Times New Roman" w:cs="Times New Roman"/>
          <w:b/>
          <w:bCs/>
          <w:sz w:val="24"/>
          <w:szCs w:val="24"/>
        </w:rPr>
        <w:t>super</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primam</w:t>
      </w:r>
      <w:proofErr w:type="spellEnd"/>
      <w:r w:rsidRPr="007217A2">
        <w:rPr>
          <w:rFonts w:ascii="Times New Roman" w:hAnsi="Times New Roman" w:cs="Times New Roman"/>
          <w:b/>
          <w:bCs/>
          <w:sz w:val="24"/>
          <w:szCs w:val="24"/>
        </w:rPr>
        <w:t xml:space="preserve"> et </w:t>
      </w:r>
      <w:proofErr w:type="spellStart"/>
      <w:r w:rsidRPr="007217A2">
        <w:rPr>
          <w:rFonts w:ascii="Times New Roman" w:hAnsi="Times New Roman" w:cs="Times New Roman"/>
          <w:b/>
          <w:bCs/>
          <w:sz w:val="24"/>
          <w:szCs w:val="24"/>
        </w:rPr>
        <w:t>secundam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Decretalem</w:t>
      </w:r>
      <w:proofErr w:type="spellEnd"/>
      <w:r w:rsidRPr="007217A2">
        <w:rPr>
          <w:rFonts w:ascii="Times New Roman" w:hAnsi="Times New Roman" w:cs="Times New Roman"/>
          <w:b/>
          <w:bCs/>
          <w:sz w:val="24"/>
          <w:szCs w:val="24"/>
        </w:rPr>
        <w:t xml:space="preserve"> ad </w:t>
      </w:r>
      <w:proofErr w:type="spellStart"/>
      <w:r w:rsidRPr="007217A2">
        <w:rPr>
          <w:rFonts w:ascii="Times New Roman" w:hAnsi="Times New Roman" w:cs="Times New Roman"/>
          <w:b/>
          <w:bCs/>
          <w:sz w:val="24"/>
          <w:szCs w:val="24"/>
        </w:rPr>
        <w:t>Archidiaco</w:t>
      </w:r>
      <w:r w:rsidR="00D03FDD">
        <w:rPr>
          <w:rFonts w:ascii="Times New Roman" w:hAnsi="Times New Roman" w:cs="Times New Roman"/>
          <w:b/>
          <w:bCs/>
          <w:sz w:val="24"/>
          <w:szCs w:val="24"/>
        </w:rPr>
        <w:t>num</w:t>
      </w:r>
      <w:proofErr w:type="spellEnd"/>
      <w:r w:rsidR="00D03FDD">
        <w:rPr>
          <w:rFonts w:ascii="Times New Roman" w:hAnsi="Times New Roman" w:cs="Times New Roman"/>
          <w:b/>
          <w:bCs/>
          <w:sz w:val="24"/>
          <w:szCs w:val="24"/>
        </w:rPr>
        <w:t xml:space="preserve"> </w:t>
      </w:r>
      <w:proofErr w:type="spellStart"/>
      <w:r w:rsidR="00D03FDD">
        <w:rPr>
          <w:rFonts w:ascii="Times New Roman" w:hAnsi="Times New Roman" w:cs="Times New Roman"/>
          <w:b/>
          <w:bCs/>
          <w:sz w:val="24"/>
          <w:szCs w:val="24"/>
        </w:rPr>
        <w:t>Tudertinum</w:t>
      </w:r>
      <w:proofErr w:type="spellEnd"/>
      <w:r w:rsidR="00D03FDD">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w:t>
      </w:r>
      <w:r w:rsidRPr="007217A2">
        <w:rPr>
          <w:rFonts w:ascii="Times New Roman" w:hAnsi="Times New Roman" w:cs="Times New Roman"/>
          <w:i/>
          <w:iCs/>
          <w:sz w:val="24"/>
          <w:szCs w:val="24"/>
        </w:rPr>
        <w:t xml:space="preserve">Expositio </w:t>
      </w:r>
      <w:r w:rsidRPr="007217A2">
        <w:rPr>
          <w:rFonts w:ascii="Times New Roman" w:hAnsi="Times New Roman" w:cs="Times New Roman"/>
          <w:sz w:val="24"/>
          <w:szCs w:val="24"/>
        </w:rPr>
        <w:t>de estos dos decretales está de</w:t>
      </w:r>
      <w:r w:rsidR="00D03FDD">
        <w:rPr>
          <w:rFonts w:ascii="Times New Roman" w:hAnsi="Times New Roman" w:cs="Times New Roman"/>
          <w:sz w:val="24"/>
          <w:szCs w:val="24"/>
        </w:rPr>
        <w:t xml:space="preserve">dicada, según parece ser, a </w:t>
      </w:r>
      <w:proofErr w:type="spellStart"/>
      <w:r w:rsidR="00D03FDD">
        <w:rPr>
          <w:rFonts w:ascii="Times New Roman" w:hAnsi="Times New Roman" w:cs="Times New Roman"/>
          <w:sz w:val="24"/>
          <w:szCs w:val="24"/>
        </w:rPr>
        <w:t>Gil</w:t>
      </w:r>
      <w:r w:rsidRPr="007217A2">
        <w:rPr>
          <w:rFonts w:ascii="Times New Roman" w:hAnsi="Times New Roman" w:cs="Times New Roman"/>
          <w:sz w:val="24"/>
          <w:szCs w:val="24"/>
        </w:rPr>
        <w:t>fredo</w:t>
      </w:r>
      <w:proofErr w:type="spellEnd"/>
      <w:r w:rsidRPr="007217A2">
        <w:rPr>
          <w:rFonts w:ascii="Times New Roman" w:hAnsi="Times New Roman" w:cs="Times New Roman"/>
          <w:sz w:val="24"/>
          <w:szCs w:val="24"/>
        </w:rPr>
        <w:t xml:space="preserve"> de </w:t>
      </w:r>
      <w:proofErr w:type="spellStart"/>
      <w:r w:rsidRPr="007217A2">
        <w:rPr>
          <w:rFonts w:ascii="Times New Roman" w:hAnsi="Times New Roman" w:cs="Times New Roman"/>
          <w:sz w:val="24"/>
          <w:szCs w:val="24"/>
        </w:rPr>
        <w:t>Anagni</w:t>
      </w:r>
      <w:proofErr w:type="spellEnd"/>
      <w:r w:rsidRPr="007217A2">
        <w:rPr>
          <w:rFonts w:ascii="Times New Roman" w:hAnsi="Times New Roman" w:cs="Times New Roman"/>
          <w:sz w:val="24"/>
          <w:szCs w:val="24"/>
        </w:rPr>
        <w:t xml:space="preserve">, archidiácono de </w:t>
      </w:r>
      <w:proofErr w:type="spellStart"/>
      <w:r w:rsidRPr="007217A2">
        <w:rPr>
          <w:rFonts w:ascii="Times New Roman" w:hAnsi="Times New Roman" w:cs="Times New Roman"/>
          <w:sz w:val="24"/>
          <w:szCs w:val="24"/>
        </w:rPr>
        <w:t>Todi</w:t>
      </w:r>
      <w:proofErr w:type="spellEnd"/>
      <w:r w:rsidRPr="007217A2">
        <w:rPr>
          <w:rFonts w:ascii="Times New Roman" w:hAnsi="Times New Roman" w:cs="Times New Roman"/>
          <w:sz w:val="24"/>
          <w:szCs w:val="24"/>
        </w:rPr>
        <w:t xml:space="preserve"> y </w:t>
      </w:r>
      <w:proofErr w:type="spellStart"/>
      <w:r w:rsidRPr="007217A2">
        <w:rPr>
          <w:rFonts w:ascii="Times New Roman" w:hAnsi="Times New Roman" w:cs="Times New Roman"/>
          <w:i/>
          <w:iCs/>
          <w:sz w:val="24"/>
          <w:szCs w:val="24"/>
        </w:rPr>
        <w:t>socius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del preboste de Saint-</w:t>
      </w:r>
      <w:proofErr w:type="spellStart"/>
      <w:r w:rsidRPr="007217A2">
        <w:rPr>
          <w:rFonts w:ascii="Times New Roman" w:hAnsi="Times New Roman" w:cs="Times New Roman"/>
          <w:sz w:val="24"/>
          <w:szCs w:val="24"/>
        </w:rPr>
        <w:t>Omer</w:t>
      </w:r>
      <w:proofErr w:type="spellEnd"/>
      <w:r w:rsidRPr="007217A2">
        <w:rPr>
          <w:rFonts w:ascii="Times New Roman" w:hAnsi="Times New Roman" w:cs="Times New Roman"/>
          <w:sz w:val="24"/>
          <w:szCs w:val="24"/>
        </w:rPr>
        <w:t xml:space="preserve">, amigo de Tomás. </w:t>
      </w:r>
      <w:proofErr w:type="spellStart"/>
      <w:r w:rsidRPr="007217A2">
        <w:rPr>
          <w:rFonts w:ascii="Times New Roman" w:hAnsi="Times New Roman" w:cs="Times New Roman"/>
          <w:sz w:val="24"/>
          <w:szCs w:val="24"/>
        </w:rPr>
        <w:t>Adenulfo</w:t>
      </w:r>
      <w:proofErr w:type="spellEnd"/>
      <w:r w:rsidRPr="007217A2">
        <w:rPr>
          <w:rFonts w:ascii="Times New Roman" w:hAnsi="Times New Roman" w:cs="Times New Roman"/>
          <w:sz w:val="24"/>
          <w:szCs w:val="24"/>
        </w:rPr>
        <w:t xml:space="preserve"> de </w:t>
      </w:r>
      <w:proofErr w:type="spellStart"/>
      <w:r w:rsidRPr="007217A2">
        <w:rPr>
          <w:rFonts w:ascii="Times New Roman" w:hAnsi="Times New Roman" w:cs="Times New Roman"/>
          <w:sz w:val="24"/>
          <w:szCs w:val="24"/>
        </w:rPr>
        <w:t>Anagni</w:t>
      </w:r>
      <w:proofErr w:type="spellEnd"/>
      <w:r w:rsidRPr="007217A2">
        <w:rPr>
          <w:rFonts w:ascii="Times New Roman" w:hAnsi="Times New Roman" w:cs="Times New Roman"/>
          <w:sz w:val="24"/>
          <w:szCs w:val="24"/>
        </w:rPr>
        <w:t xml:space="preserve">, a petición del cual Reginaldo de Piperno publicó la </w:t>
      </w:r>
      <w:r w:rsidRPr="007217A2">
        <w:rPr>
          <w:rFonts w:ascii="Times New Roman" w:hAnsi="Times New Roman" w:cs="Times New Roman"/>
          <w:i/>
          <w:iCs/>
          <w:sz w:val="24"/>
          <w:szCs w:val="24"/>
        </w:rPr>
        <w:t xml:space="preserve">lectura in </w:t>
      </w:r>
      <w:proofErr w:type="spellStart"/>
      <w:r w:rsidRPr="007217A2">
        <w:rPr>
          <w:rFonts w:ascii="Times New Roman" w:hAnsi="Times New Roman" w:cs="Times New Roman"/>
          <w:i/>
          <w:iCs/>
          <w:sz w:val="24"/>
          <w:szCs w:val="24"/>
        </w:rPr>
        <w:t>Ioanem</w:t>
      </w:r>
      <w:proofErr w:type="spellEnd"/>
      <w:r w:rsidRPr="00D03FDD">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esta dedicación invita a situar el opúsculo durante el período de </w:t>
      </w:r>
      <w:proofErr w:type="spellStart"/>
      <w:r w:rsidRPr="007217A2">
        <w:rPr>
          <w:rFonts w:ascii="Times New Roman" w:hAnsi="Times New Roman" w:cs="Times New Roman"/>
          <w:sz w:val="24"/>
          <w:szCs w:val="24"/>
        </w:rPr>
        <w:t>Orvieto</w:t>
      </w:r>
      <w:proofErr w:type="spellEnd"/>
      <w:r w:rsidRPr="007217A2">
        <w:rPr>
          <w:rFonts w:ascii="Times New Roman" w:hAnsi="Times New Roman" w:cs="Times New Roman"/>
          <w:sz w:val="24"/>
          <w:szCs w:val="24"/>
        </w:rPr>
        <w:t xml:space="preserve"> (1261-65). La primera Decretal de la que Tomás presenta un comentario doctrinal y es la profesión de fe conocida con el nombre de </w:t>
      </w:r>
      <w:proofErr w:type="spellStart"/>
      <w:r w:rsidRPr="007217A2">
        <w:rPr>
          <w:rFonts w:ascii="Times New Roman" w:hAnsi="Times New Roman" w:cs="Times New Roman"/>
          <w:i/>
          <w:iCs/>
          <w:sz w:val="24"/>
          <w:szCs w:val="24"/>
        </w:rPr>
        <w:t>Firmiter</w:t>
      </w:r>
      <w:proofErr w:type="spellEnd"/>
      <w:r w:rsidRPr="00D03FDD">
        <w:rPr>
          <w:rFonts w:ascii="Times New Roman" w:hAnsi="Times New Roman" w:cs="Times New Roman"/>
          <w:iCs/>
          <w:sz w:val="24"/>
          <w:szCs w:val="24"/>
        </w:rPr>
        <w:t>,</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formulada por el concilio de </w:t>
      </w:r>
      <w:proofErr w:type="spellStart"/>
      <w:r w:rsidRPr="007217A2">
        <w:rPr>
          <w:rFonts w:ascii="Times New Roman" w:hAnsi="Times New Roman" w:cs="Times New Roman"/>
          <w:sz w:val="24"/>
          <w:szCs w:val="24"/>
        </w:rPr>
        <w:t>Letran</w:t>
      </w:r>
      <w:proofErr w:type="spellEnd"/>
      <w:r w:rsidRPr="007217A2">
        <w:rPr>
          <w:rFonts w:ascii="Times New Roman" w:hAnsi="Times New Roman" w:cs="Times New Roman"/>
          <w:sz w:val="24"/>
          <w:szCs w:val="24"/>
        </w:rPr>
        <w:t xml:space="preserve"> IV en 1215. La segunda Decretal </w:t>
      </w:r>
      <w:proofErr w:type="spellStart"/>
      <w:r w:rsidRPr="007217A2">
        <w:rPr>
          <w:rFonts w:ascii="Times New Roman" w:hAnsi="Times New Roman" w:cs="Times New Roman"/>
          <w:i/>
          <w:iCs/>
          <w:sz w:val="24"/>
          <w:szCs w:val="24"/>
        </w:rPr>
        <w:t>Damnamus</w:t>
      </w:r>
      <w:proofErr w:type="spellEnd"/>
      <w:r w:rsidRPr="00D03FDD">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para la que Tomás se contenta con una paráfrasis, es un texto de este mismo concilio que expone, refuta y condena el libelo en el que Joaquín de </w:t>
      </w:r>
      <w:proofErr w:type="spellStart"/>
      <w:r w:rsidRPr="007217A2">
        <w:rPr>
          <w:rFonts w:ascii="Times New Roman" w:hAnsi="Times New Roman" w:cs="Times New Roman"/>
          <w:sz w:val="24"/>
          <w:szCs w:val="24"/>
        </w:rPr>
        <w:t>Fiore</w:t>
      </w:r>
      <w:proofErr w:type="spellEnd"/>
      <w:r w:rsidRPr="007217A2">
        <w:rPr>
          <w:rFonts w:ascii="Times New Roman" w:hAnsi="Times New Roman" w:cs="Times New Roman"/>
          <w:sz w:val="24"/>
          <w:szCs w:val="24"/>
        </w:rPr>
        <w:t xml:space="preserve"> había atacado la doctrina trinitaria de Pedro Lombardo.</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De </w:t>
      </w:r>
      <w:proofErr w:type="spellStart"/>
      <w:r w:rsidRPr="007217A2">
        <w:rPr>
          <w:rFonts w:ascii="Times New Roman" w:hAnsi="Times New Roman" w:cs="Times New Roman"/>
          <w:b/>
          <w:bCs/>
          <w:sz w:val="24"/>
          <w:szCs w:val="24"/>
        </w:rPr>
        <w:t>articulis</w:t>
      </w:r>
      <w:proofErr w:type="spellEnd"/>
      <w:r w:rsidRPr="007217A2">
        <w:rPr>
          <w:rFonts w:ascii="Times New Roman" w:hAnsi="Times New Roman" w:cs="Times New Roman"/>
          <w:b/>
          <w:bCs/>
          <w:sz w:val="24"/>
          <w:szCs w:val="24"/>
        </w:rPr>
        <w:t xml:space="preserve"> fidei </w:t>
      </w:r>
      <w:proofErr w:type="spellStart"/>
      <w:r w:rsidRPr="007217A2">
        <w:rPr>
          <w:rFonts w:ascii="Times New Roman" w:hAnsi="Times New Roman" w:cs="Times New Roman"/>
          <w:b/>
          <w:bCs/>
          <w:sz w:val="24"/>
          <w:szCs w:val="24"/>
        </w:rPr>
        <w:t>ecclesiae</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sacramentalis</w:t>
      </w:r>
      <w:proofErr w:type="spellEnd"/>
      <w:r w:rsidRPr="007217A2">
        <w:rPr>
          <w:rFonts w:ascii="Times New Roman" w:hAnsi="Times New Roman" w:cs="Times New Roman"/>
          <w:b/>
          <w:bCs/>
          <w:sz w:val="24"/>
          <w:szCs w:val="24"/>
        </w:rPr>
        <w:t xml:space="preserve"> ad </w:t>
      </w:r>
      <w:proofErr w:type="spellStart"/>
      <w:r w:rsidRPr="007217A2">
        <w:rPr>
          <w:rFonts w:ascii="Times New Roman" w:hAnsi="Times New Roman" w:cs="Times New Roman"/>
          <w:b/>
          <w:bCs/>
          <w:sz w:val="24"/>
          <w:szCs w:val="24"/>
        </w:rPr>
        <w:t>archiepiscopum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Pa</w:t>
      </w:r>
      <w:r w:rsidR="00D03FDD">
        <w:rPr>
          <w:rFonts w:ascii="Times New Roman" w:hAnsi="Times New Roman" w:cs="Times New Roman"/>
          <w:b/>
          <w:bCs/>
          <w:sz w:val="24"/>
          <w:szCs w:val="24"/>
        </w:rPr>
        <w:t>normitanum</w:t>
      </w:r>
      <w:proofErr w:type="spellEnd"/>
      <w:r w:rsidR="00D03FDD">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Este opúsculo fue compuesto a petición de Leonardo, arzobispo de Palermo desde 1261 hasta 1270, fechas en las que hay que situar igualmente su redacción. En una primera parte, Tomás expone el </w:t>
      </w:r>
      <w:r w:rsidRPr="007217A2">
        <w:rPr>
          <w:rFonts w:ascii="Times New Roman" w:hAnsi="Times New Roman" w:cs="Times New Roman"/>
          <w:i/>
          <w:iCs/>
          <w:sz w:val="24"/>
          <w:szCs w:val="24"/>
        </w:rPr>
        <w:t>Credo</w:t>
      </w:r>
      <w:r w:rsidRPr="00D03FDD">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la segunda parte se consagra a los siete sacramentos. Para cada uno de los artículos de fe y de los sacramentos, Tomás sigue un </w:t>
      </w:r>
      <w:r w:rsidRPr="007217A2">
        <w:rPr>
          <w:rFonts w:ascii="Times New Roman" w:hAnsi="Times New Roman" w:cs="Times New Roman"/>
          <w:sz w:val="24"/>
          <w:szCs w:val="24"/>
        </w:rPr>
        <w:lastRenderedPageBreak/>
        <w:t>método parecido: la breve explicación que ofrece es continuación de los principales errores que a este respecto la Escritura permite refutar. Esta pequeña obra ha conocido una difusión considerable.</w:t>
      </w:r>
    </w:p>
    <w:p w:rsidR="007217A2" w:rsidRPr="007217A2" w:rsidRDefault="007217A2" w:rsidP="00D03FDD">
      <w:pPr>
        <w:ind w:firstLine="426"/>
        <w:jc w:val="both"/>
        <w:rPr>
          <w:rFonts w:ascii="Times New Roman" w:hAnsi="Times New Roman" w:cs="Times New Roman"/>
          <w:sz w:val="24"/>
          <w:szCs w:val="24"/>
        </w:rPr>
      </w:pPr>
      <w:proofErr w:type="spellStart"/>
      <w:r w:rsidRPr="007217A2">
        <w:rPr>
          <w:rFonts w:ascii="Times New Roman" w:hAnsi="Times New Roman" w:cs="Times New Roman"/>
          <w:b/>
          <w:bCs/>
          <w:sz w:val="24"/>
          <w:szCs w:val="24"/>
        </w:rPr>
        <w:t>Responsio</w:t>
      </w:r>
      <w:proofErr w:type="spellEnd"/>
      <w:r w:rsidRPr="007217A2">
        <w:rPr>
          <w:rFonts w:ascii="Times New Roman" w:hAnsi="Times New Roman" w:cs="Times New Roman"/>
          <w:b/>
          <w:bCs/>
          <w:sz w:val="24"/>
          <w:szCs w:val="24"/>
        </w:rPr>
        <w:t xml:space="preserve"> ad </w:t>
      </w:r>
      <w:proofErr w:type="spellStart"/>
      <w:r w:rsidRPr="007217A2">
        <w:rPr>
          <w:rFonts w:ascii="Times New Roman" w:hAnsi="Times New Roman" w:cs="Times New Roman"/>
          <w:b/>
          <w:bCs/>
          <w:sz w:val="24"/>
          <w:szCs w:val="24"/>
        </w:rPr>
        <w:t>magistrum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Ioanem</w:t>
      </w:r>
      <w:proofErr w:type="spellEnd"/>
      <w:r w:rsidR="00D03FDD">
        <w:rPr>
          <w:rFonts w:ascii="Times New Roman" w:hAnsi="Times New Roman" w:cs="Times New Roman"/>
          <w:b/>
          <w:bCs/>
          <w:sz w:val="24"/>
          <w:szCs w:val="24"/>
        </w:rPr>
        <w:t xml:space="preserve"> de </w:t>
      </w:r>
      <w:proofErr w:type="spellStart"/>
      <w:r w:rsidR="00D03FDD">
        <w:rPr>
          <w:rFonts w:ascii="Times New Roman" w:hAnsi="Times New Roman" w:cs="Times New Roman"/>
          <w:b/>
          <w:bCs/>
          <w:sz w:val="24"/>
          <w:szCs w:val="24"/>
        </w:rPr>
        <w:t>Vercellis</w:t>
      </w:r>
      <w:proofErr w:type="spellEnd"/>
      <w:r w:rsidR="00D03FDD">
        <w:rPr>
          <w:rFonts w:ascii="Times New Roman" w:hAnsi="Times New Roman" w:cs="Times New Roman"/>
          <w:b/>
          <w:bCs/>
          <w:sz w:val="24"/>
          <w:szCs w:val="24"/>
        </w:rPr>
        <w:t xml:space="preserve"> de 108 </w:t>
      </w:r>
      <w:proofErr w:type="spellStart"/>
      <w:r w:rsidR="00D03FDD">
        <w:rPr>
          <w:rFonts w:ascii="Times New Roman" w:hAnsi="Times New Roman" w:cs="Times New Roman"/>
          <w:b/>
          <w:bCs/>
          <w:sz w:val="24"/>
          <w:szCs w:val="24"/>
        </w:rPr>
        <w:t>articulis</w:t>
      </w:r>
      <w:proofErr w:type="spellEnd"/>
      <w:r w:rsidR="00D03FDD">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Esta opinión de experto fue solicitada a Tomás por el maestro de la orden, Juan de Vercelli. Examina 108 proposiciones procedentes del </w:t>
      </w:r>
      <w:r w:rsidRPr="007217A2">
        <w:rPr>
          <w:rFonts w:ascii="Times New Roman" w:hAnsi="Times New Roman" w:cs="Times New Roman"/>
          <w:i/>
          <w:iCs/>
          <w:sz w:val="24"/>
          <w:szCs w:val="24"/>
        </w:rPr>
        <w:t xml:space="preserve">Comentario a las Sentencias </w:t>
      </w:r>
      <w:r w:rsidRPr="007217A2">
        <w:rPr>
          <w:rFonts w:ascii="Times New Roman" w:hAnsi="Times New Roman" w:cs="Times New Roman"/>
          <w:sz w:val="24"/>
          <w:szCs w:val="24"/>
        </w:rPr>
        <w:t xml:space="preserve">de su </w:t>
      </w:r>
      <w:proofErr w:type="spellStart"/>
      <w:r w:rsidRPr="007217A2">
        <w:rPr>
          <w:rFonts w:ascii="Times New Roman" w:hAnsi="Times New Roman" w:cs="Times New Roman"/>
          <w:sz w:val="24"/>
          <w:szCs w:val="24"/>
        </w:rPr>
        <w:t>cohermano</w:t>
      </w:r>
      <w:proofErr w:type="spellEnd"/>
      <w:r w:rsidRPr="007217A2">
        <w:rPr>
          <w:rFonts w:ascii="Times New Roman" w:hAnsi="Times New Roman" w:cs="Times New Roman"/>
          <w:sz w:val="24"/>
          <w:szCs w:val="24"/>
        </w:rPr>
        <w:t xml:space="preserve"> Pedro de Tarantasi</w:t>
      </w:r>
      <w:r w:rsidR="00D03FDD">
        <w:rPr>
          <w:rFonts w:ascii="Times New Roman" w:hAnsi="Times New Roman" w:cs="Times New Roman"/>
          <w:sz w:val="24"/>
          <w:szCs w:val="24"/>
        </w:rPr>
        <w:t>a</w:t>
      </w:r>
      <w:r w:rsidRPr="007217A2">
        <w:rPr>
          <w:rFonts w:ascii="Times New Roman" w:hAnsi="Times New Roman" w:cs="Times New Roman"/>
          <w:sz w:val="24"/>
          <w:szCs w:val="24"/>
        </w:rPr>
        <w:t>, el futuro Inocente V, y sospechosas de error por un detractor. Tomás explica en ellas el pensamiento del autor al separar la interpretación falsa o tendenciosa de su objetor. La obra pertenece al período romano, sin que podamos precisar de antemano su fecha (1265-66 ó 1265-67).</w:t>
      </w:r>
    </w:p>
    <w:p w:rsidR="007217A2" w:rsidRPr="007217A2" w:rsidRDefault="004A5ED7"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De forma </w:t>
      </w:r>
      <w:proofErr w:type="spellStart"/>
      <w:r>
        <w:rPr>
          <w:rFonts w:ascii="Times New Roman" w:hAnsi="Times New Roman" w:cs="Times New Roman"/>
          <w:b/>
          <w:bCs/>
          <w:sz w:val="24"/>
          <w:szCs w:val="24"/>
        </w:rPr>
        <w:t>absolutionis</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El maestro de la orden, Juan de Vercelli, solicitó la opinión de Tomás sobre un </w:t>
      </w:r>
      <w:proofErr w:type="spellStart"/>
      <w:r w:rsidRPr="007217A2">
        <w:rPr>
          <w:rFonts w:ascii="Times New Roman" w:hAnsi="Times New Roman" w:cs="Times New Roman"/>
          <w:i/>
          <w:iCs/>
          <w:sz w:val="24"/>
          <w:szCs w:val="24"/>
        </w:rPr>
        <w:t>Libellus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del cual el autor constata el uso de la fórmula indicativa de la absolución sacramental (</w:t>
      </w:r>
      <w:r w:rsidR="004A5ED7">
        <w:rPr>
          <w:rFonts w:ascii="Times New Roman" w:hAnsi="Times New Roman" w:cs="Times New Roman"/>
          <w:sz w:val="24"/>
          <w:szCs w:val="24"/>
        </w:rPr>
        <w:t>“</w:t>
      </w:r>
      <w:r w:rsidRPr="007217A2">
        <w:rPr>
          <w:rFonts w:ascii="Times New Roman" w:hAnsi="Times New Roman" w:cs="Times New Roman"/>
          <w:sz w:val="24"/>
          <w:szCs w:val="24"/>
        </w:rPr>
        <w:t xml:space="preserve">Ego te </w:t>
      </w:r>
      <w:proofErr w:type="spellStart"/>
      <w:r w:rsidRPr="007217A2">
        <w:rPr>
          <w:rFonts w:ascii="Times New Roman" w:hAnsi="Times New Roman" w:cs="Times New Roman"/>
          <w:sz w:val="24"/>
          <w:szCs w:val="24"/>
        </w:rPr>
        <w:t>absolvo</w:t>
      </w:r>
      <w:proofErr w:type="spellEnd"/>
      <w:r w:rsidR="004A5ED7">
        <w:rPr>
          <w:rFonts w:ascii="Times New Roman" w:hAnsi="Times New Roman" w:cs="Times New Roman"/>
          <w:sz w:val="24"/>
          <w:szCs w:val="24"/>
        </w:rPr>
        <w:t>”</w:t>
      </w:r>
      <w:r w:rsidRPr="007217A2">
        <w:rPr>
          <w:rFonts w:ascii="Times New Roman" w:hAnsi="Times New Roman" w:cs="Times New Roman"/>
          <w:sz w:val="24"/>
          <w:szCs w:val="24"/>
        </w:rPr>
        <w:t>). El examen de Tomás, fechado el 22 de febrero de 1269 probablemente, responde a las dificultades que expone el objetante en nombre de la fórmula deprecativa.</w:t>
      </w:r>
    </w:p>
    <w:p w:rsidR="007217A2" w:rsidRPr="007217A2" w:rsidRDefault="004A5ED7"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De secreto:</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Este opúsculo no es propiamente una obra de Tomás, sino el informe de una comisión en la que tomó parte: el capítulo general de París en 1269 pidió a algunos maestros exponer su parecer con relación a seis casos concernientes al poder de un superior religioso sobre la conciencia de su </w:t>
      </w:r>
      <w:r w:rsidR="004A5ED7" w:rsidRPr="007217A2">
        <w:rPr>
          <w:rFonts w:ascii="Times New Roman" w:hAnsi="Times New Roman" w:cs="Times New Roman"/>
          <w:sz w:val="24"/>
          <w:szCs w:val="24"/>
        </w:rPr>
        <w:t>súbdito</w:t>
      </w:r>
      <w:r w:rsidRPr="007217A2">
        <w:rPr>
          <w:rFonts w:ascii="Times New Roman" w:hAnsi="Times New Roman" w:cs="Times New Roman"/>
          <w:sz w:val="24"/>
          <w:szCs w:val="24"/>
        </w:rPr>
        <w:t xml:space="preserve"> acusado de un falso secreto o que conoce al autor de una falta que los demás ignoran. La opinión de Tomás se expone en dos cuestiones donde, contra la opinión de otros maestros, defiende el derecho del superior de exigir en algunos casos por parte de uno de sus </w:t>
      </w:r>
      <w:r w:rsidR="004A5ED7" w:rsidRPr="007217A2">
        <w:rPr>
          <w:rFonts w:ascii="Times New Roman" w:hAnsi="Times New Roman" w:cs="Times New Roman"/>
          <w:sz w:val="24"/>
          <w:szCs w:val="24"/>
        </w:rPr>
        <w:t>súbditos</w:t>
      </w:r>
      <w:r w:rsidRPr="007217A2">
        <w:rPr>
          <w:rFonts w:ascii="Times New Roman" w:hAnsi="Times New Roman" w:cs="Times New Roman"/>
          <w:sz w:val="24"/>
          <w:szCs w:val="24"/>
        </w:rPr>
        <w:t xml:space="preserve"> la confesión de un secreto.</w:t>
      </w:r>
    </w:p>
    <w:p w:rsidR="007217A2" w:rsidRPr="007217A2" w:rsidRDefault="007217A2" w:rsidP="007217A2">
      <w:pPr>
        <w:ind w:firstLine="426"/>
        <w:jc w:val="both"/>
        <w:rPr>
          <w:rFonts w:ascii="Times New Roman" w:hAnsi="Times New Roman" w:cs="Times New Roman"/>
          <w:sz w:val="24"/>
          <w:szCs w:val="24"/>
        </w:rPr>
      </w:pPr>
      <w:proofErr w:type="spellStart"/>
      <w:r w:rsidRPr="007217A2">
        <w:rPr>
          <w:rFonts w:ascii="Times New Roman" w:hAnsi="Times New Roman" w:cs="Times New Roman"/>
          <w:b/>
          <w:bCs/>
          <w:sz w:val="24"/>
          <w:szCs w:val="24"/>
        </w:rPr>
        <w:t>L</w:t>
      </w:r>
      <w:r w:rsidR="00A673FE">
        <w:rPr>
          <w:rFonts w:ascii="Times New Roman" w:hAnsi="Times New Roman" w:cs="Times New Roman"/>
          <w:b/>
          <w:bCs/>
          <w:sz w:val="24"/>
          <w:szCs w:val="24"/>
        </w:rPr>
        <w:t>i</w:t>
      </w:r>
      <w:r w:rsidRPr="007217A2">
        <w:rPr>
          <w:rFonts w:ascii="Times New Roman" w:hAnsi="Times New Roman" w:cs="Times New Roman"/>
          <w:b/>
          <w:bCs/>
          <w:sz w:val="24"/>
          <w:szCs w:val="24"/>
        </w:rPr>
        <w:t>ber</w:t>
      </w:r>
      <w:proofErr w:type="spellEnd"/>
      <w:r w:rsidRPr="007217A2">
        <w:rPr>
          <w:rFonts w:ascii="Times New Roman" w:hAnsi="Times New Roman" w:cs="Times New Roman"/>
          <w:b/>
          <w:bCs/>
          <w:sz w:val="24"/>
          <w:szCs w:val="24"/>
        </w:rPr>
        <w:t xml:space="preserve"> De </w:t>
      </w:r>
      <w:proofErr w:type="spellStart"/>
      <w:r w:rsidRPr="007217A2">
        <w:rPr>
          <w:rFonts w:ascii="Times New Roman" w:hAnsi="Times New Roman" w:cs="Times New Roman"/>
          <w:b/>
          <w:bCs/>
          <w:sz w:val="24"/>
          <w:szCs w:val="24"/>
        </w:rPr>
        <w:t>sortibus</w:t>
      </w:r>
      <w:proofErr w:type="spellEnd"/>
      <w:r w:rsidRPr="007217A2">
        <w:rPr>
          <w:rFonts w:ascii="Times New Roman" w:hAnsi="Times New Roman" w:cs="Times New Roman"/>
          <w:b/>
          <w:bCs/>
          <w:sz w:val="24"/>
          <w:szCs w:val="24"/>
        </w:rPr>
        <w:t xml:space="preserve"> ad </w:t>
      </w:r>
      <w:proofErr w:type="spellStart"/>
      <w:r w:rsidR="004A5ED7">
        <w:rPr>
          <w:rFonts w:ascii="Times New Roman" w:hAnsi="Times New Roman" w:cs="Times New Roman"/>
          <w:b/>
          <w:bCs/>
          <w:sz w:val="24"/>
          <w:szCs w:val="24"/>
        </w:rPr>
        <w:t>dominum</w:t>
      </w:r>
      <w:proofErr w:type="spellEnd"/>
      <w:r w:rsidR="004A5ED7">
        <w:rPr>
          <w:rFonts w:ascii="Times New Roman" w:hAnsi="Times New Roman" w:cs="Times New Roman"/>
          <w:b/>
          <w:bCs/>
          <w:sz w:val="24"/>
          <w:szCs w:val="24"/>
        </w:rPr>
        <w:t xml:space="preserve"> </w:t>
      </w:r>
      <w:proofErr w:type="spellStart"/>
      <w:r w:rsidR="004A5ED7">
        <w:rPr>
          <w:rFonts w:ascii="Times New Roman" w:hAnsi="Times New Roman" w:cs="Times New Roman"/>
          <w:b/>
          <w:bCs/>
          <w:sz w:val="24"/>
          <w:szCs w:val="24"/>
        </w:rPr>
        <w:t>Iacobum</w:t>
      </w:r>
      <w:proofErr w:type="spellEnd"/>
      <w:r w:rsidR="004A5ED7">
        <w:rPr>
          <w:rFonts w:ascii="Times New Roman" w:hAnsi="Times New Roman" w:cs="Times New Roman"/>
          <w:b/>
          <w:bCs/>
          <w:sz w:val="24"/>
          <w:szCs w:val="24"/>
        </w:rPr>
        <w:t xml:space="preserve"> de </w:t>
      </w:r>
      <w:proofErr w:type="spellStart"/>
      <w:r w:rsidR="004A5ED7">
        <w:rPr>
          <w:rFonts w:ascii="Times New Roman" w:hAnsi="Times New Roman" w:cs="Times New Roman"/>
          <w:b/>
          <w:bCs/>
          <w:sz w:val="24"/>
          <w:szCs w:val="24"/>
        </w:rPr>
        <w:t>Tonengo</w:t>
      </w:r>
      <w:proofErr w:type="spellEnd"/>
      <w:r w:rsidR="004A5ED7">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Dirigido a Santiago de </w:t>
      </w:r>
      <w:proofErr w:type="spellStart"/>
      <w:r w:rsidRPr="007217A2">
        <w:rPr>
          <w:rFonts w:ascii="Times New Roman" w:hAnsi="Times New Roman" w:cs="Times New Roman"/>
          <w:sz w:val="24"/>
          <w:szCs w:val="24"/>
        </w:rPr>
        <w:t>Tonengo</w:t>
      </w:r>
      <w:proofErr w:type="spellEnd"/>
      <w:r w:rsidRPr="007217A2">
        <w:rPr>
          <w:rFonts w:ascii="Times New Roman" w:hAnsi="Times New Roman" w:cs="Times New Roman"/>
          <w:sz w:val="24"/>
          <w:szCs w:val="24"/>
        </w:rPr>
        <w:t>, capellán del Papa, este opúsculo se compuso probablemente durante el verano de 1270 ó 1271. En cinco capítulos Tomás examina las razones, los fines, las maneras y la eficacia de recurrir a las suertes; en cuanto al discernimiento de la legitimidad de la interrogación de las suertes, está en la doctrina del libre arbitrio y la providencia.</w:t>
      </w:r>
    </w:p>
    <w:p w:rsidR="007217A2" w:rsidRPr="007217A2" w:rsidRDefault="007217A2" w:rsidP="004A5ED7">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Responsiones ad </w:t>
      </w:r>
      <w:proofErr w:type="spellStart"/>
      <w:r w:rsidRPr="007217A2">
        <w:rPr>
          <w:rFonts w:ascii="Times New Roman" w:hAnsi="Times New Roman" w:cs="Times New Roman"/>
          <w:b/>
          <w:bCs/>
          <w:sz w:val="24"/>
          <w:szCs w:val="24"/>
        </w:rPr>
        <w:t>lectorem</w:t>
      </w:r>
      <w:proofErr w:type="spellEnd"/>
      <w:r w:rsidR="004A5ED7">
        <w:rPr>
          <w:rFonts w:ascii="Times New Roman" w:hAnsi="Times New Roman" w:cs="Times New Roman"/>
          <w:b/>
          <w:bCs/>
          <w:sz w:val="24"/>
          <w:szCs w:val="24"/>
        </w:rPr>
        <w:t xml:space="preserve"> </w:t>
      </w:r>
      <w:proofErr w:type="spellStart"/>
      <w:r w:rsidR="004A5ED7">
        <w:rPr>
          <w:rFonts w:ascii="Times New Roman" w:hAnsi="Times New Roman" w:cs="Times New Roman"/>
          <w:b/>
          <w:bCs/>
          <w:sz w:val="24"/>
          <w:szCs w:val="24"/>
        </w:rPr>
        <w:t>Venetum</w:t>
      </w:r>
      <w:proofErr w:type="spellEnd"/>
      <w:r w:rsidR="004A5ED7">
        <w:rPr>
          <w:rFonts w:ascii="Times New Roman" w:hAnsi="Times New Roman" w:cs="Times New Roman"/>
          <w:b/>
          <w:bCs/>
          <w:sz w:val="24"/>
          <w:szCs w:val="24"/>
        </w:rPr>
        <w:t xml:space="preserve"> de 30 et 36 </w:t>
      </w:r>
      <w:proofErr w:type="spellStart"/>
      <w:r w:rsidR="004A5ED7">
        <w:rPr>
          <w:rFonts w:ascii="Times New Roman" w:hAnsi="Times New Roman" w:cs="Times New Roman"/>
          <w:b/>
          <w:bCs/>
          <w:sz w:val="24"/>
          <w:szCs w:val="24"/>
        </w:rPr>
        <w:t>articulis</w:t>
      </w:r>
      <w:proofErr w:type="spellEnd"/>
      <w:r w:rsidR="004A5ED7">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Estas dos </w:t>
      </w:r>
      <w:r w:rsidRPr="007217A2">
        <w:rPr>
          <w:rFonts w:ascii="Times New Roman" w:hAnsi="Times New Roman" w:cs="Times New Roman"/>
          <w:i/>
          <w:iCs/>
          <w:sz w:val="24"/>
          <w:szCs w:val="24"/>
        </w:rPr>
        <w:t>responsiones</w:t>
      </w:r>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fechadas en 1271, se dirigen a un hermano, </w:t>
      </w:r>
      <w:proofErr w:type="spellStart"/>
      <w:r w:rsidRPr="007217A2">
        <w:rPr>
          <w:rFonts w:ascii="Times New Roman" w:hAnsi="Times New Roman" w:cs="Times New Roman"/>
          <w:sz w:val="24"/>
          <w:szCs w:val="24"/>
        </w:rPr>
        <w:t>Bassiano</w:t>
      </w:r>
      <w:proofErr w:type="spellEnd"/>
      <w:r w:rsidRPr="007217A2">
        <w:rPr>
          <w:rFonts w:ascii="Times New Roman" w:hAnsi="Times New Roman" w:cs="Times New Roman"/>
          <w:sz w:val="24"/>
          <w:szCs w:val="24"/>
        </w:rPr>
        <w:t xml:space="preserve"> de Lodi, lector del convento de Venecia, que solicitó la opinión de Tomás sobre distintos problemas de cosmología (influencia de los cuerpos celestes, acción de los ángeles, lugar del infierno, etc.). La primera respuesta examina 30 artículos; después de la intervención de los estudiantes de Venecia que le plantearon dificultades posteriores, </w:t>
      </w:r>
      <w:r w:rsidRPr="007217A2">
        <w:rPr>
          <w:rFonts w:ascii="Times New Roman" w:hAnsi="Times New Roman" w:cs="Times New Roman"/>
          <w:sz w:val="24"/>
          <w:szCs w:val="24"/>
        </w:rPr>
        <w:lastRenderedPageBreak/>
        <w:t xml:space="preserve">Tomás compendió su respuesta en 36 artículos, integrando también en ella los elementos de la respuesta que dio a Juan de Vercelli, </w:t>
      </w:r>
      <w:r w:rsidRPr="007217A2">
        <w:rPr>
          <w:rFonts w:ascii="Times New Roman" w:hAnsi="Times New Roman" w:cs="Times New Roman"/>
          <w:i/>
          <w:iCs/>
          <w:sz w:val="24"/>
          <w:szCs w:val="24"/>
        </w:rPr>
        <w:t xml:space="preserve">De 43 </w:t>
      </w:r>
      <w:proofErr w:type="spellStart"/>
      <w:r w:rsidRPr="007217A2">
        <w:rPr>
          <w:rFonts w:ascii="Times New Roman" w:hAnsi="Times New Roman" w:cs="Times New Roman"/>
          <w:i/>
          <w:iCs/>
          <w:sz w:val="24"/>
          <w:szCs w:val="24"/>
        </w:rPr>
        <w:t>articulis</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que realizó mientras tanto (2 de abril de 1271).</w:t>
      </w:r>
    </w:p>
    <w:p w:rsidR="007217A2" w:rsidRPr="007217A2" w:rsidRDefault="007217A2" w:rsidP="004A5ED7">
      <w:pPr>
        <w:ind w:firstLine="426"/>
        <w:jc w:val="both"/>
        <w:rPr>
          <w:rFonts w:ascii="Times New Roman" w:hAnsi="Times New Roman" w:cs="Times New Roman"/>
          <w:sz w:val="24"/>
          <w:szCs w:val="24"/>
        </w:rPr>
      </w:pPr>
      <w:proofErr w:type="spellStart"/>
      <w:r w:rsidRPr="007217A2">
        <w:rPr>
          <w:rFonts w:ascii="Times New Roman" w:hAnsi="Times New Roman" w:cs="Times New Roman"/>
          <w:b/>
          <w:bCs/>
          <w:sz w:val="24"/>
          <w:szCs w:val="24"/>
        </w:rPr>
        <w:t>Responsio</w:t>
      </w:r>
      <w:proofErr w:type="spellEnd"/>
      <w:r w:rsidRPr="007217A2">
        <w:rPr>
          <w:rFonts w:ascii="Times New Roman" w:hAnsi="Times New Roman" w:cs="Times New Roman"/>
          <w:b/>
          <w:bCs/>
          <w:sz w:val="24"/>
          <w:szCs w:val="24"/>
        </w:rPr>
        <w:t xml:space="preserve"> ad </w:t>
      </w:r>
      <w:proofErr w:type="spellStart"/>
      <w:r w:rsidRPr="007217A2">
        <w:rPr>
          <w:rFonts w:ascii="Times New Roman" w:hAnsi="Times New Roman" w:cs="Times New Roman"/>
          <w:b/>
          <w:bCs/>
          <w:sz w:val="24"/>
          <w:szCs w:val="24"/>
        </w:rPr>
        <w:t>magistrum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Ioane</w:t>
      </w:r>
      <w:r w:rsidR="004A5ED7">
        <w:rPr>
          <w:rFonts w:ascii="Times New Roman" w:hAnsi="Times New Roman" w:cs="Times New Roman"/>
          <w:b/>
          <w:bCs/>
          <w:sz w:val="24"/>
          <w:szCs w:val="24"/>
        </w:rPr>
        <w:t>m</w:t>
      </w:r>
      <w:proofErr w:type="spellEnd"/>
      <w:r w:rsidR="004A5ED7">
        <w:rPr>
          <w:rFonts w:ascii="Times New Roman" w:hAnsi="Times New Roman" w:cs="Times New Roman"/>
          <w:b/>
          <w:bCs/>
          <w:sz w:val="24"/>
          <w:szCs w:val="24"/>
        </w:rPr>
        <w:t xml:space="preserve"> de </w:t>
      </w:r>
      <w:proofErr w:type="spellStart"/>
      <w:r w:rsidR="004A5ED7">
        <w:rPr>
          <w:rFonts w:ascii="Times New Roman" w:hAnsi="Times New Roman" w:cs="Times New Roman"/>
          <w:b/>
          <w:bCs/>
          <w:sz w:val="24"/>
          <w:szCs w:val="24"/>
        </w:rPr>
        <w:t>Vercellis</w:t>
      </w:r>
      <w:proofErr w:type="spellEnd"/>
      <w:r w:rsidR="004A5ED7">
        <w:rPr>
          <w:rFonts w:ascii="Times New Roman" w:hAnsi="Times New Roman" w:cs="Times New Roman"/>
          <w:b/>
          <w:bCs/>
          <w:sz w:val="24"/>
          <w:szCs w:val="24"/>
        </w:rPr>
        <w:t xml:space="preserve"> de 43 </w:t>
      </w:r>
      <w:proofErr w:type="spellStart"/>
      <w:r w:rsidR="004A5ED7">
        <w:rPr>
          <w:rFonts w:ascii="Times New Roman" w:hAnsi="Times New Roman" w:cs="Times New Roman"/>
          <w:b/>
          <w:bCs/>
          <w:sz w:val="24"/>
          <w:szCs w:val="24"/>
        </w:rPr>
        <w:t>articulis</w:t>
      </w:r>
      <w:proofErr w:type="spellEnd"/>
      <w:r w:rsidR="004A5ED7">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Fechada con precisión el jueves santo, 2 de abril de 1271, esta carta es un informe pericial redactado a petición del maestro de la orden, Juan de Vercelli, en el que aparecen puntos disputados de la doctrina donde las cuestiones de cosmología ocupan un lugar importante: esta respuesta pertenece al mismo informe que las dirigidas al lector de Venecia </w:t>
      </w:r>
      <w:r w:rsidRPr="007217A2">
        <w:rPr>
          <w:rFonts w:ascii="Times New Roman" w:hAnsi="Times New Roman" w:cs="Times New Roman"/>
          <w:i/>
          <w:iCs/>
          <w:sz w:val="24"/>
          <w:szCs w:val="24"/>
        </w:rPr>
        <w:t xml:space="preserve">de 30 et 36 </w:t>
      </w:r>
      <w:proofErr w:type="spellStart"/>
      <w:r w:rsidRPr="007217A2">
        <w:rPr>
          <w:rFonts w:ascii="Times New Roman" w:hAnsi="Times New Roman" w:cs="Times New Roman"/>
          <w:i/>
          <w:iCs/>
          <w:sz w:val="24"/>
          <w:szCs w:val="24"/>
        </w:rPr>
        <w:t>articulis</w:t>
      </w:r>
      <w:proofErr w:type="spellEnd"/>
      <w:r w:rsidRPr="00A673FE">
        <w:rPr>
          <w:rFonts w:ascii="Times New Roman" w:hAnsi="Times New Roman" w:cs="Times New Roman"/>
          <w:iCs/>
          <w:sz w:val="24"/>
          <w:szCs w:val="24"/>
        </w:rPr>
        <w:t xml:space="preserve">. </w:t>
      </w:r>
      <w:r w:rsidRPr="007217A2">
        <w:rPr>
          <w:rFonts w:ascii="Times New Roman" w:hAnsi="Times New Roman" w:cs="Times New Roman"/>
          <w:sz w:val="24"/>
          <w:szCs w:val="24"/>
        </w:rPr>
        <w:t>Juan de Vercelli consultó igualmente a Alberto Magno y Roberto Kilwardby, cuyas repuestas han sido conservadas.</w:t>
      </w:r>
    </w:p>
    <w:p w:rsidR="007217A2" w:rsidRPr="007217A2" w:rsidRDefault="007217A2" w:rsidP="007217A2">
      <w:pPr>
        <w:ind w:firstLine="426"/>
        <w:jc w:val="both"/>
        <w:rPr>
          <w:rFonts w:ascii="Times New Roman" w:hAnsi="Times New Roman" w:cs="Times New Roman"/>
          <w:sz w:val="24"/>
          <w:szCs w:val="24"/>
        </w:rPr>
      </w:pPr>
      <w:proofErr w:type="spellStart"/>
      <w:r w:rsidRPr="007217A2">
        <w:rPr>
          <w:rFonts w:ascii="Times New Roman" w:hAnsi="Times New Roman" w:cs="Times New Roman"/>
          <w:b/>
          <w:bCs/>
          <w:sz w:val="24"/>
          <w:szCs w:val="24"/>
        </w:rPr>
        <w:t>Responsio</w:t>
      </w:r>
      <w:proofErr w:type="spellEnd"/>
      <w:r w:rsidRPr="007217A2">
        <w:rPr>
          <w:rFonts w:ascii="Times New Roman" w:hAnsi="Times New Roman" w:cs="Times New Roman"/>
          <w:b/>
          <w:bCs/>
          <w:sz w:val="24"/>
          <w:szCs w:val="24"/>
        </w:rPr>
        <w:t xml:space="preserve"> ad </w:t>
      </w:r>
      <w:proofErr w:type="spellStart"/>
      <w:r w:rsidRPr="007217A2">
        <w:rPr>
          <w:rFonts w:ascii="Times New Roman" w:hAnsi="Times New Roman" w:cs="Times New Roman"/>
          <w:b/>
          <w:bCs/>
          <w:sz w:val="24"/>
          <w:szCs w:val="24"/>
        </w:rPr>
        <w:t>lect</w:t>
      </w:r>
      <w:r w:rsidR="004A5ED7">
        <w:rPr>
          <w:rFonts w:ascii="Times New Roman" w:hAnsi="Times New Roman" w:cs="Times New Roman"/>
          <w:b/>
          <w:bCs/>
          <w:sz w:val="24"/>
          <w:szCs w:val="24"/>
        </w:rPr>
        <w:t>orem</w:t>
      </w:r>
      <w:proofErr w:type="spellEnd"/>
      <w:r w:rsidR="004A5ED7">
        <w:rPr>
          <w:rFonts w:ascii="Times New Roman" w:hAnsi="Times New Roman" w:cs="Times New Roman"/>
          <w:b/>
          <w:bCs/>
          <w:sz w:val="24"/>
          <w:szCs w:val="24"/>
        </w:rPr>
        <w:t xml:space="preserve"> </w:t>
      </w:r>
      <w:proofErr w:type="spellStart"/>
      <w:r w:rsidR="004A5ED7">
        <w:rPr>
          <w:rFonts w:ascii="Times New Roman" w:hAnsi="Times New Roman" w:cs="Times New Roman"/>
          <w:b/>
          <w:bCs/>
          <w:sz w:val="24"/>
          <w:szCs w:val="24"/>
        </w:rPr>
        <w:t>Bisuntinum</w:t>
      </w:r>
      <w:proofErr w:type="spellEnd"/>
      <w:r w:rsidR="004A5ED7">
        <w:rPr>
          <w:rFonts w:ascii="Times New Roman" w:hAnsi="Times New Roman" w:cs="Times New Roman"/>
          <w:b/>
          <w:bCs/>
          <w:sz w:val="24"/>
          <w:szCs w:val="24"/>
        </w:rPr>
        <w:t xml:space="preserve"> de 6 </w:t>
      </w:r>
      <w:proofErr w:type="spellStart"/>
      <w:r w:rsidR="004A5ED7">
        <w:rPr>
          <w:rFonts w:ascii="Times New Roman" w:hAnsi="Times New Roman" w:cs="Times New Roman"/>
          <w:b/>
          <w:bCs/>
          <w:sz w:val="24"/>
          <w:szCs w:val="24"/>
        </w:rPr>
        <w:t>articulis</w:t>
      </w:r>
      <w:proofErr w:type="spellEnd"/>
      <w:r w:rsidR="004A5ED7">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Un tal hermano Gerardo, lector del convento de </w:t>
      </w:r>
      <w:proofErr w:type="spellStart"/>
      <w:r w:rsidRPr="007217A2">
        <w:rPr>
          <w:rFonts w:ascii="Times New Roman" w:hAnsi="Times New Roman" w:cs="Times New Roman"/>
          <w:sz w:val="24"/>
          <w:szCs w:val="24"/>
        </w:rPr>
        <w:t>Besancon</w:t>
      </w:r>
      <w:proofErr w:type="spellEnd"/>
      <w:r w:rsidRPr="007217A2">
        <w:rPr>
          <w:rFonts w:ascii="Times New Roman" w:hAnsi="Times New Roman" w:cs="Times New Roman"/>
          <w:sz w:val="24"/>
          <w:szCs w:val="24"/>
        </w:rPr>
        <w:t>, consultó a santo Tomás sobre seis artículos; cinco concernientes a las propuestas de predicadores (¿la estrella aparecida a los magos tenía forma de cruz, de una figura humana, o de un crucifijo?; ¿las manos del niño Jesús crearon las estrellas?; ¿la profecía de Simeón a la Virgen María se cumplió siete veces al día hasta la resurrección?); la respuesta de Tomás invita con decisión a no entretenerse en la frivolidad y la inutilidad de dichas propuestas. Un sexto artículo concierne a la confesión sacramental. Incierta, la fecha de la consulta podría remontarse a 1271.</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E</w:t>
      </w:r>
      <w:r w:rsidR="004A5ED7">
        <w:rPr>
          <w:rFonts w:ascii="Times New Roman" w:hAnsi="Times New Roman" w:cs="Times New Roman"/>
          <w:b/>
          <w:bCs/>
          <w:sz w:val="24"/>
          <w:szCs w:val="24"/>
        </w:rPr>
        <w:t xml:space="preserve">pístola ad </w:t>
      </w:r>
      <w:proofErr w:type="spellStart"/>
      <w:r w:rsidR="004A5ED7">
        <w:rPr>
          <w:rFonts w:ascii="Times New Roman" w:hAnsi="Times New Roman" w:cs="Times New Roman"/>
          <w:b/>
          <w:bCs/>
          <w:sz w:val="24"/>
          <w:szCs w:val="24"/>
        </w:rPr>
        <w:t>ducissam</w:t>
      </w:r>
      <w:proofErr w:type="spellEnd"/>
      <w:r w:rsidR="004A5ED7">
        <w:rPr>
          <w:rFonts w:ascii="Times New Roman" w:hAnsi="Times New Roman" w:cs="Times New Roman"/>
          <w:b/>
          <w:bCs/>
          <w:sz w:val="24"/>
          <w:szCs w:val="24"/>
        </w:rPr>
        <w:t xml:space="preserve"> </w:t>
      </w:r>
      <w:proofErr w:type="spellStart"/>
      <w:r w:rsidR="004A5ED7">
        <w:rPr>
          <w:rFonts w:ascii="Times New Roman" w:hAnsi="Times New Roman" w:cs="Times New Roman"/>
          <w:b/>
          <w:bCs/>
          <w:sz w:val="24"/>
          <w:szCs w:val="24"/>
        </w:rPr>
        <w:t>Brabantiae</w:t>
      </w:r>
      <w:proofErr w:type="spellEnd"/>
      <w:r w:rsidR="004A5ED7">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carta a la duquesa de Brabante, que hoy en día mejor sería designar como </w:t>
      </w:r>
      <w:r w:rsidR="004A5ED7">
        <w:rPr>
          <w:rFonts w:ascii="Times New Roman" w:hAnsi="Times New Roman" w:cs="Times New Roman"/>
          <w:sz w:val="24"/>
          <w:szCs w:val="24"/>
        </w:rPr>
        <w:t>“</w:t>
      </w:r>
      <w:r w:rsidRPr="007217A2">
        <w:rPr>
          <w:rFonts w:ascii="Times New Roman" w:hAnsi="Times New Roman" w:cs="Times New Roman"/>
          <w:sz w:val="24"/>
          <w:szCs w:val="24"/>
        </w:rPr>
        <w:t xml:space="preserve">Carta a la </w:t>
      </w:r>
      <w:r w:rsidRPr="007217A2">
        <w:rPr>
          <w:rFonts w:ascii="Times New Roman" w:hAnsi="Times New Roman" w:cs="Times New Roman"/>
          <w:i/>
          <w:iCs/>
          <w:sz w:val="24"/>
          <w:szCs w:val="24"/>
        </w:rPr>
        <w:t xml:space="preserve">condesa </w:t>
      </w:r>
      <w:r w:rsidRPr="007217A2">
        <w:rPr>
          <w:rFonts w:ascii="Times New Roman" w:hAnsi="Times New Roman" w:cs="Times New Roman"/>
          <w:sz w:val="24"/>
          <w:szCs w:val="24"/>
        </w:rPr>
        <w:t>de Flandes</w:t>
      </w:r>
      <w:r w:rsidR="004A5ED7">
        <w:rPr>
          <w:rFonts w:ascii="Times New Roman" w:hAnsi="Times New Roman" w:cs="Times New Roman"/>
          <w:sz w:val="24"/>
          <w:szCs w:val="24"/>
        </w:rPr>
        <w:t>”</w:t>
      </w:r>
      <w:r w:rsidRPr="007217A2">
        <w:rPr>
          <w:rFonts w:ascii="Times New Roman" w:hAnsi="Times New Roman" w:cs="Times New Roman"/>
          <w:sz w:val="24"/>
          <w:szCs w:val="24"/>
        </w:rPr>
        <w:t xml:space="preserve">, tal y como hacen algunos manuscritos que, como Tolomeo, la titulan </w:t>
      </w:r>
      <w:r w:rsidRPr="007217A2">
        <w:rPr>
          <w:rFonts w:ascii="Times New Roman" w:hAnsi="Times New Roman" w:cs="Times New Roman"/>
          <w:i/>
          <w:iCs/>
          <w:sz w:val="24"/>
          <w:szCs w:val="24"/>
        </w:rPr>
        <w:t xml:space="preserve">ad </w:t>
      </w:r>
      <w:proofErr w:type="spellStart"/>
      <w:r w:rsidRPr="007217A2">
        <w:rPr>
          <w:rFonts w:ascii="Times New Roman" w:hAnsi="Times New Roman" w:cs="Times New Roman"/>
          <w:i/>
          <w:iCs/>
          <w:sz w:val="24"/>
          <w:szCs w:val="24"/>
        </w:rPr>
        <w:t>comitissam</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Flandrie</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también es conocida con el nombre de </w:t>
      </w:r>
      <w:proofErr w:type="spellStart"/>
      <w:r w:rsidRPr="007217A2">
        <w:rPr>
          <w:rFonts w:ascii="Times New Roman" w:hAnsi="Times New Roman" w:cs="Times New Roman"/>
          <w:i/>
          <w:iCs/>
          <w:sz w:val="24"/>
          <w:szCs w:val="24"/>
        </w:rPr>
        <w:t>De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regimine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Iudeorum</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(este escrito habla, en más de su mitad, de cuestiones no judías); es una respuesta a preguntas que conciernen principalmente a la administración financiera de asuntos del principado; Tomás fundamenta la legitimidad de la percepción del</w:t>
      </w:r>
      <w:r w:rsidR="00A87407">
        <w:rPr>
          <w:rFonts w:ascii="Times New Roman" w:hAnsi="Times New Roman" w:cs="Times New Roman"/>
          <w:sz w:val="24"/>
          <w:szCs w:val="24"/>
        </w:rPr>
        <w:t xml:space="preserve"> impuesto en el principio de la </w:t>
      </w:r>
      <w:r w:rsidRPr="007217A2">
        <w:rPr>
          <w:rFonts w:ascii="Times New Roman" w:hAnsi="Times New Roman" w:cs="Times New Roman"/>
          <w:sz w:val="24"/>
          <w:szCs w:val="24"/>
        </w:rPr>
        <w:t xml:space="preserve">utilidad pública. En cuanto a la destinataria, los más recientes investigadores invitan a ver en ella a Margarita de Constantinopla, condesa de Flandes e hija de </w:t>
      </w:r>
      <w:proofErr w:type="spellStart"/>
      <w:r w:rsidRPr="007217A2">
        <w:rPr>
          <w:rFonts w:ascii="Times New Roman" w:hAnsi="Times New Roman" w:cs="Times New Roman"/>
          <w:sz w:val="24"/>
          <w:szCs w:val="24"/>
        </w:rPr>
        <w:t>Baduino</w:t>
      </w:r>
      <w:proofErr w:type="spellEnd"/>
      <w:r w:rsidRPr="007217A2">
        <w:rPr>
          <w:rFonts w:ascii="Times New Roman" w:hAnsi="Times New Roman" w:cs="Times New Roman"/>
          <w:sz w:val="24"/>
          <w:szCs w:val="24"/>
        </w:rPr>
        <w:t xml:space="preserve"> I, conde de Flandes y primer emperador de Constantinopla; el escrito debe situarse, en consecuencia, en París en 1271.</w:t>
      </w:r>
    </w:p>
    <w:p w:rsidR="007217A2" w:rsidRPr="007217A2" w:rsidRDefault="007217A2" w:rsidP="004A5ED7">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De </w:t>
      </w:r>
      <w:proofErr w:type="spellStart"/>
      <w:r w:rsidRPr="007217A2">
        <w:rPr>
          <w:rFonts w:ascii="Times New Roman" w:hAnsi="Times New Roman" w:cs="Times New Roman"/>
          <w:b/>
          <w:bCs/>
          <w:sz w:val="24"/>
          <w:szCs w:val="24"/>
        </w:rPr>
        <w:t>mixtione</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elementorum</w:t>
      </w:r>
      <w:proofErr w:type="spellEnd"/>
      <w:r w:rsidRPr="007217A2">
        <w:rPr>
          <w:rFonts w:ascii="Times New Roman" w:hAnsi="Times New Roman" w:cs="Times New Roman"/>
          <w:b/>
          <w:bCs/>
          <w:sz w:val="24"/>
          <w:szCs w:val="24"/>
        </w:rPr>
        <w:t xml:space="preserve"> ad </w:t>
      </w:r>
      <w:proofErr w:type="spellStart"/>
      <w:r w:rsidRPr="007217A2">
        <w:rPr>
          <w:rFonts w:ascii="Times New Roman" w:hAnsi="Times New Roman" w:cs="Times New Roman"/>
          <w:b/>
          <w:bCs/>
          <w:sz w:val="24"/>
          <w:szCs w:val="24"/>
        </w:rPr>
        <w:t>magistrum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Philippum</w:t>
      </w:r>
      <w:proofErr w:type="spellEnd"/>
      <w:r w:rsidRPr="007217A2">
        <w:rPr>
          <w:rFonts w:ascii="Times New Roman" w:hAnsi="Times New Roman" w:cs="Times New Roman"/>
          <w:b/>
          <w:bCs/>
          <w:sz w:val="24"/>
          <w:szCs w:val="24"/>
        </w:rPr>
        <w:t xml:space="preserve"> de </w:t>
      </w:r>
      <w:proofErr w:type="spellStart"/>
      <w:r w:rsidRPr="007217A2">
        <w:rPr>
          <w:rFonts w:ascii="Times New Roman" w:hAnsi="Times New Roman" w:cs="Times New Roman"/>
          <w:b/>
          <w:bCs/>
          <w:sz w:val="24"/>
          <w:szCs w:val="24"/>
        </w:rPr>
        <w:t>Castrocaeli</w:t>
      </w:r>
      <w:proofErr w:type="spellEnd"/>
      <w:r w:rsidRPr="007217A2">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Este pequeño tratado se dirige al maestro Felipe de </w:t>
      </w:r>
      <w:proofErr w:type="spellStart"/>
      <w:r w:rsidRPr="007217A2">
        <w:rPr>
          <w:rFonts w:ascii="Times New Roman" w:hAnsi="Times New Roman" w:cs="Times New Roman"/>
          <w:sz w:val="24"/>
          <w:szCs w:val="24"/>
        </w:rPr>
        <w:t>Castrocaeli</w:t>
      </w:r>
      <w:proofErr w:type="spellEnd"/>
      <w:r w:rsidRPr="007217A2">
        <w:rPr>
          <w:rFonts w:ascii="Times New Roman" w:hAnsi="Times New Roman" w:cs="Times New Roman"/>
          <w:sz w:val="24"/>
          <w:szCs w:val="24"/>
        </w:rPr>
        <w:t xml:space="preserve">, profesor de medicina en Bolonia y en </w:t>
      </w:r>
      <w:r w:rsidR="004A5ED7" w:rsidRPr="007217A2">
        <w:rPr>
          <w:rFonts w:ascii="Times New Roman" w:hAnsi="Times New Roman" w:cs="Times New Roman"/>
          <w:sz w:val="24"/>
          <w:szCs w:val="24"/>
        </w:rPr>
        <w:t>Nápoles</w:t>
      </w:r>
      <w:r w:rsidRPr="007217A2">
        <w:rPr>
          <w:rFonts w:ascii="Times New Roman" w:hAnsi="Times New Roman" w:cs="Times New Roman"/>
          <w:sz w:val="24"/>
          <w:szCs w:val="24"/>
        </w:rPr>
        <w:t>, que consultó a Tomás sobre la cuestión de los cuatro elementos y sus cualidades, siguiendo el papel que la medicina antigua le hacía interpretar en la teoría de los humores y los temperamentos. La fecha exacta de este opúsculo no se sabe con total certeza; la podemos situar durante la segunda estancia parisina, quizás antes de la discusión de 1270 sobre la unidad de la forma substancial, de la que no hay huella alguna.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lastRenderedPageBreak/>
        <w:t xml:space="preserve">De motu </w:t>
      </w:r>
      <w:proofErr w:type="spellStart"/>
      <w:r w:rsidRPr="007217A2">
        <w:rPr>
          <w:rFonts w:ascii="Times New Roman" w:hAnsi="Times New Roman" w:cs="Times New Roman"/>
          <w:b/>
          <w:bCs/>
          <w:sz w:val="24"/>
          <w:szCs w:val="24"/>
        </w:rPr>
        <w:t>cordis</w:t>
      </w:r>
      <w:proofErr w:type="spellEnd"/>
      <w:r w:rsidRPr="007217A2">
        <w:rPr>
          <w:rFonts w:ascii="Times New Roman" w:hAnsi="Times New Roman" w:cs="Times New Roman"/>
          <w:b/>
          <w:bCs/>
          <w:sz w:val="24"/>
          <w:szCs w:val="24"/>
        </w:rPr>
        <w:t xml:space="preserve"> ad </w:t>
      </w:r>
      <w:proofErr w:type="spellStart"/>
      <w:r w:rsidRPr="007217A2">
        <w:rPr>
          <w:rFonts w:ascii="Times New Roman" w:hAnsi="Times New Roman" w:cs="Times New Roman"/>
          <w:b/>
          <w:bCs/>
          <w:sz w:val="24"/>
          <w:szCs w:val="24"/>
        </w:rPr>
        <w:t>magi</w:t>
      </w:r>
      <w:r w:rsidR="004A5ED7">
        <w:rPr>
          <w:rFonts w:ascii="Times New Roman" w:hAnsi="Times New Roman" w:cs="Times New Roman"/>
          <w:b/>
          <w:bCs/>
          <w:sz w:val="24"/>
          <w:szCs w:val="24"/>
        </w:rPr>
        <w:t>strum</w:t>
      </w:r>
      <w:proofErr w:type="spellEnd"/>
      <w:r w:rsidR="004A5ED7">
        <w:rPr>
          <w:rFonts w:ascii="Times New Roman" w:hAnsi="Times New Roman" w:cs="Times New Roman"/>
          <w:b/>
          <w:bCs/>
          <w:sz w:val="24"/>
          <w:szCs w:val="24"/>
        </w:rPr>
        <w:t xml:space="preserve"> </w:t>
      </w:r>
      <w:proofErr w:type="spellStart"/>
      <w:r w:rsidR="004A5ED7">
        <w:rPr>
          <w:rFonts w:ascii="Times New Roman" w:hAnsi="Times New Roman" w:cs="Times New Roman"/>
          <w:b/>
          <w:bCs/>
          <w:sz w:val="24"/>
          <w:szCs w:val="24"/>
        </w:rPr>
        <w:t>Philippum</w:t>
      </w:r>
      <w:proofErr w:type="spellEnd"/>
      <w:r w:rsidR="004A5ED7">
        <w:rPr>
          <w:rFonts w:ascii="Times New Roman" w:hAnsi="Times New Roman" w:cs="Times New Roman"/>
          <w:b/>
          <w:bCs/>
          <w:sz w:val="24"/>
          <w:szCs w:val="24"/>
        </w:rPr>
        <w:t xml:space="preserve"> de </w:t>
      </w:r>
      <w:proofErr w:type="spellStart"/>
      <w:r w:rsidR="004A5ED7">
        <w:rPr>
          <w:rFonts w:ascii="Times New Roman" w:hAnsi="Times New Roman" w:cs="Times New Roman"/>
          <w:b/>
          <w:bCs/>
          <w:sz w:val="24"/>
          <w:szCs w:val="24"/>
        </w:rPr>
        <w:t>Castrocaeli</w:t>
      </w:r>
      <w:proofErr w:type="spellEnd"/>
      <w:r w:rsidR="004A5ED7">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Dirigido al mismo destinatario que el anterior, este opúsculo tiende a es</w:t>
      </w:r>
      <w:r w:rsidRPr="007217A2">
        <w:rPr>
          <w:rFonts w:ascii="Times New Roman" w:hAnsi="Times New Roman" w:cs="Times New Roman"/>
          <w:sz w:val="24"/>
          <w:szCs w:val="24"/>
        </w:rPr>
        <w:softHyphen/>
        <w:t xml:space="preserve">tablecer que el movimiento del corazón en el hombre, como en el animal, es un movimiento natural, y no violento como mantenía Alfredo de </w:t>
      </w:r>
      <w:proofErr w:type="spellStart"/>
      <w:r w:rsidRPr="007217A2">
        <w:rPr>
          <w:rFonts w:ascii="Times New Roman" w:hAnsi="Times New Roman" w:cs="Times New Roman"/>
          <w:sz w:val="24"/>
          <w:szCs w:val="24"/>
        </w:rPr>
        <w:t>Sareshel</w:t>
      </w:r>
      <w:proofErr w:type="spellEnd"/>
      <w:r w:rsidRPr="007217A2">
        <w:rPr>
          <w:rFonts w:ascii="Times New Roman" w:hAnsi="Times New Roman" w:cs="Times New Roman"/>
          <w:sz w:val="24"/>
          <w:szCs w:val="24"/>
        </w:rPr>
        <w:t xml:space="preserve">. Este pequeño tratado, cuya fecha es incierta, pudo redactarse en </w:t>
      </w:r>
      <w:r w:rsidR="004A5ED7"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en 1273.</w:t>
      </w:r>
    </w:p>
    <w:p w:rsidR="007217A2" w:rsidRPr="007217A2" w:rsidRDefault="007217A2" w:rsidP="007217A2">
      <w:pPr>
        <w:ind w:firstLine="426"/>
        <w:jc w:val="both"/>
        <w:rPr>
          <w:rFonts w:ascii="Times New Roman" w:hAnsi="Times New Roman" w:cs="Times New Roman"/>
          <w:b/>
          <w:bCs/>
          <w:sz w:val="24"/>
          <w:szCs w:val="24"/>
        </w:rPr>
      </w:pPr>
      <w:r w:rsidRPr="007217A2">
        <w:rPr>
          <w:rFonts w:ascii="Times New Roman" w:hAnsi="Times New Roman" w:cs="Times New Roman"/>
          <w:b/>
          <w:bCs/>
          <w:sz w:val="24"/>
          <w:szCs w:val="24"/>
        </w:rPr>
        <w:t xml:space="preserve">De </w:t>
      </w:r>
      <w:proofErr w:type="spellStart"/>
      <w:r w:rsidRPr="007217A2">
        <w:rPr>
          <w:rFonts w:ascii="Times New Roman" w:hAnsi="Times New Roman" w:cs="Times New Roman"/>
          <w:b/>
          <w:bCs/>
          <w:sz w:val="24"/>
          <w:szCs w:val="24"/>
        </w:rPr>
        <w:t>operationibus</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occultis</w:t>
      </w:r>
      <w:proofErr w:type="spellEnd"/>
      <w:r w:rsidRPr="007217A2">
        <w:rPr>
          <w:rFonts w:ascii="Times New Roman" w:hAnsi="Times New Roman" w:cs="Times New Roman"/>
          <w:b/>
          <w:bCs/>
          <w:sz w:val="24"/>
          <w:szCs w:val="24"/>
        </w:rPr>
        <w:t xml:space="preserve"> naturae ad </w:t>
      </w:r>
      <w:proofErr w:type="spellStart"/>
      <w:r w:rsidRPr="007217A2">
        <w:rPr>
          <w:rFonts w:ascii="Times New Roman" w:hAnsi="Times New Roman" w:cs="Times New Roman"/>
          <w:b/>
          <w:bCs/>
          <w:sz w:val="24"/>
          <w:szCs w:val="24"/>
        </w:rPr>
        <w:t>quendam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militem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ultramontanum</w:t>
      </w:r>
      <w:proofErr w:type="spellEnd"/>
      <w:r w:rsidRPr="007217A2">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Consagrado a las </w:t>
      </w:r>
      <w:r w:rsidR="004A5ED7">
        <w:rPr>
          <w:rFonts w:ascii="Times New Roman" w:hAnsi="Times New Roman" w:cs="Times New Roman"/>
          <w:sz w:val="24"/>
          <w:szCs w:val="24"/>
        </w:rPr>
        <w:t>“</w:t>
      </w:r>
      <w:r w:rsidRPr="007217A2">
        <w:rPr>
          <w:rFonts w:ascii="Times New Roman" w:hAnsi="Times New Roman" w:cs="Times New Roman"/>
          <w:sz w:val="24"/>
          <w:szCs w:val="24"/>
        </w:rPr>
        <w:t>operaciones ocultas de la naturaleza</w:t>
      </w:r>
      <w:r w:rsidR="004A5ED7">
        <w:rPr>
          <w:rFonts w:ascii="Times New Roman" w:hAnsi="Times New Roman" w:cs="Times New Roman"/>
          <w:sz w:val="24"/>
          <w:szCs w:val="24"/>
        </w:rPr>
        <w:t>”</w:t>
      </w:r>
      <w:r w:rsidRPr="007217A2">
        <w:rPr>
          <w:rFonts w:ascii="Times New Roman" w:hAnsi="Times New Roman" w:cs="Times New Roman"/>
          <w:sz w:val="24"/>
          <w:szCs w:val="24"/>
        </w:rPr>
        <w:t>, este opúsculo intenta discernir lo que revela las causas naturales y lo que puede atribuirse a la intervención de los demonios en las prácticas mágicas de las que Tomás denuncia sus pretensiones. Las similitudes de esta exposición invitan a fecharlo durante la segunda enseñanza parisina (1268-72); en consecuencia el caballero</w:t>
      </w:r>
      <w:r w:rsidR="00A87407">
        <w:rPr>
          <w:rFonts w:ascii="Times New Roman" w:hAnsi="Times New Roman" w:cs="Times New Roman"/>
          <w:sz w:val="24"/>
          <w:szCs w:val="24"/>
        </w:rPr>
        <w:t xml:space="preserve"> </w:t>
      </w:r>
      <w:r w:rsidR="004A5ED7">
        <w:rPr>
          <w:rFonts w:ascii="Times New Roman" w:hAnsi="Times New Roman" w:cs="Times New Roman"/>
          <w:sz w:val="24"/>
          <w:szCs w:val="24"/>
        </w:rPr>
        <w:t>“</w:t>
      </w:r>
      <w:r w:rsidRPr="007217A2">
        <w:rPr>
          <w:rFonts w:ascii="Times New Roman" w:hAnsi="Times New Roman" w:cs="Times New Roman"/>
          <w:sz w:val="24"/>
          <w:szCs w:val="24"/>
        </w:rPr>
        <w:t>más allá de los montes</w:t>
      </w:r>
      <w:r w:rsidR="004A5ED7">
        <w:rPr>
          <w:rFonts w:ascii="Times New Roman" w:hAnsi="Times New Roman" w:cs="Times New Roman"/>
          <w:sz w:val="24"/>
          <w:szCs w:val="24"/>
        </w:rPr>
        <w:t>”</w:t>
      </w:r>
      <w:r w:rsidRPr="007217A2">
        <w:rPr>
          <w:rFonts w:ascii="Times New Roman" w:hAnsi="Times New Roman" w:cs="Times New Roman"/>
          <w:sz w:val="24"/>
          <w:szCs w:val="24"/>
        </w:rPr>
        <w:t xml:space="preserve"> a quien va dirigido, desconocido por otro lado, debía proceder, de Italia.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De </w:t>
      </w:r>
      <w:proofErr w:type="spellStart"/>
      <w:r w:rsidRPr="007217A2">
        <w:rPr>
          <w:rFonts w:ascii="Times New Roman" w:hAnsi="Times New Roman" w:cs="Times New Roman"/>
          <w:b/>
          <w:bCs/>
          <w:sz w:val="24"/>
          <w:szCs w:val="24"/>
        </w:rPr>
        <w:t>iudiciis</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ast</w:t>
      </w:r>
      <w:r w:rsidR="004A5ED7">
        <w:rPr>
          <w:rFonts w:ascii="Times New Roman" w:hAnsi="Times New Roman" w:cs="Times New Roman"/>
          <w:b/>
          <w:bCs/>
          <w:sz w:val="24"/>
          <w:szCs w:val="24"/>
        </w:rPr>
        <w:t>rorum</w:t>
      </w:r>
      <w:proofErr w:type="spellEnd"/>
      <w:r w:rsidR="004A5ED7">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El destinatario de esta pequeña carta, que podría ser Reginaldo, preguntó a Tomás si estaba permitido hacer uso de la astrología. Sin negar los efectos corporales de los astros en nuestro mundo, la respuesta de Tomás excluye firmemente los actos humanos del dominio de su influencia, y concluye que la consulta a los astros, en lo que depende de la voluntad humana, es un pecado grave. El opúsculo data con mucha probabilidad de la segunda estancia parisina (1269-72).</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Epístola ad </w:t>
      </w:r>
      <w:proofErr w:type="spellStart"/>
      <w:r w:rsidRPr="007217A2">
        <w:rPr>
          <w:rFonts w:ascii="Times New Roman" w:hAnsi="Times New Roman" w:cs="Times New Roman"/>
          <w:b/>
          <w:bCs/>
          <w:sz w:val="24"/>
          <w:szCs w:val="24"/>
        </w:rPr>
        <w:t>Bernardum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abbatem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casinensem</w:t>
      </w:r>
      <w:proofErr w:type="spellEnd"/>
      <w:r w:rsidRPr="007217A2">
        <w:rPr>
          <w:rFonts w:ascii="Times New Roman" w:hAnsi="Times New Roman" w:cs="Times New Roman"/>
          <w:b/>
          <w:bCs/>
          <w:sz w:val="24"/>
          <w:szCs w:val="24"/>
        </w:rPr>
        <w:t xml:space="preserve">: </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Dirigida a Bernardo </w:t>
      </w:r>
      <w:proofErr w:type="spellStart"/>
      <w:r w:rsidRPr="007217A2">
        <w:rPr>
          <w:rFonts w:ascii="Times New Roman" w:hAnsi="Times New Roman" w:cs="Times New Roman"/>
          <w:sz w:val="24"/>
          <w:szCs w:val="24"/>
        </w:rPr>
        <w:t>Ayglier</w:t>
      </w:r>
      <w:proofErr w:type="spellEnd"/>
      <w:r w:rsidRPr="007217A2">
        <w:rPr>
          <w:rFonts w:ascii="Times New Roman" w:hAnsi="Times New Roman" w:cs="Times New Roman"/>
          <w:sz w:val="24"/>
          <w:szCs w:val="24"/>
        </w:rPr>
        <w:t xml:space="preserve">, abad de </w:t>
      </w:r>
      <w:proofErr w:type="spellStart"/>
      <w:r w:rsidRPr="007217A2">
        <w:rPr>
          <w:rFonts w:ascii="Times New Roman" w:hAnsi="Times New Roman" w:cs="Times New Roman"/>
          <w:sz w:val="24"/>
          <w:szCs w:val="24"/>
        </w:rPr>
        <w:t>Montecasino</w:t>
      </w:r>
      <w:proofErr w:type="spellEnd"/>
      <w:r w:rsidRPr="007217A2">
        <w:rPr>
          <w:rFonts w:ascii="Times New Roman" w:hAnsi="Times New Roman" w:cs="Times New Roman"/>
          <w:sz w:val="24"/>
          <w:szCs w:val="24"/>
        </w:rPr>
        <w:t xml:space="preserve">, esta pequeña carta explica el sentido de un pasaje de las </w:t>
      </w:r>
      <w:proofErr w:type="spellStart"/>
      <w:r w:rsidRPr="007217A2">
        <w:rPr>
          <w:rFonts w:ascii="Times New Roman" w:hAnsi="Times New Roman" w:cs="Times New Roman"/>
          <w:i/>
          <w:iCs/>
          <w:sz w:val="24"/>
          <w:szCs w:val="24"/>
        </w:rPr>
        <w:t>Moralia</w:t>
      </w:r>
      <w:proofErr w:type="spellEnd"/>
      <w:r w:rsidRPr="007217A2">
        <w:rPr>
          <w:rFonts w:ascii="Times New Roman" w:hAnsi="Times New Roman" w:cs="Times New Roman"/>
          <w:i/>
          <w:iCs/>
          <w:sz w:val="24"/>
          <w:szCs w:val="24"/>
        </w:rPr>
        <w:t xml:space="preserve"> </w:t>
      </w:r>
      <w:r w:rsidR="004A5ED7">
        <w:rPr>
          <w:rFonts w:ascii="Times New Roman" w:hAnsi="Times New Roman" w:cs="Times New Roman"/>
          <w:sz w:val="24"/>
          <w:szCs w:val="24"/>
        </w:rPr>
        <w:t>de san Gregorio sobre la infa</w:t>
      </w:r>
      <w:r w:rsidR="00A673FE">
        <w:rPr>
          <w:rFonts w:ascii="Times New Roman" w:hAnsi="Times New Roman" w:cs="Times New Roman"/>
          <w:sz w:val="24"/>
          <w:szCs w:val="24"/>
        </w:rPr>
        <w:t>li</w:t>
      </w:r>
      <w:r w:rsidRPr="007217A2">
        <w:rPr>
          <w:rFonts w:ascii="Times New Roman" w:hAnsi="Times New Roman" w:cs="Times New Roman"/>
          <w:sz w:val="24"/>
          <w:szCs w:val="24"/>
        </w:rPr>
        <w:t xml:space="preserve">bilidad de la presciencia divina y sus relaciones con la libertad humana. Ultima en fecha entre las obras de Tomás, se escribió hacia mediados de febrero de 1274 en Aquino o en el castillo de </w:t>
      </w:r>
      <w:proofErr w:type="spellStart"/>
      <w:r w:rsidRPr="007217A2">
        <w:rPr>
          <w:rFonts w:ascii="Times New Roman" w:hAnsi="Times New Roman" w:cs="Times New Roman"/>
          <w:sz w:val="24"/>
          <w:szCs w:val="24"/>
        </w:rPr>
        <w:t>Maenza</w:t>
      </w:r>
      <w:proofErr w:type="spellEnd"/>
      <w:r w:rsidRPr="007217A2">
        <w:rPr>
          <w:rFonts w:ascii="Times New Roman" w:hAnsi="Times New Roman" w:cs="Times New Roman"/>
          <w:sz w:val="24"/>
          <w:szCs w:val="24"/>
        </w:rPr>
        <w:t>, mientras se encontraba en camino hacia el Concilio de Lyon.</w:t>
      </w:r>
    </w:p>
    <w:p w:rsidR="007217A2" w:rsidRPr="007217A2" w:rsidRDefault="007217A2" w:rsidP="007217A2">
      <w:pPr>
        <w:ind w:firstLine="426"/>
        <w:jc w:val="both"/>
        <w:rPr>
          <w:rFonts w:ascii="Times New Roman" w:hAnsi="Times New Roman" w:cs="Times New Roman"/>
          <w:sz w:val="24"/>
          <w:szCs w:val="24"/>
        </w:rPr>
      </w:pP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i) Obras litúrgicas, sermones, oraciones</w:t>
      </w:r>
    </w:p>
    <w:p w:rsidR="007217A2" w:rsidRPr="007217A2" w:rsidRDefault="007217A2" w:rsidP="004A5ED7">
      <w:pPr>
        <w:ind w:firstLine="426"/>
        <w:jc w:val="both"/>
        <w:rPr>
          <w:rFonts w:ascii="Times New Roman" w:hAnsi="Times New Roman" w:cs="Times New Roman"/>
          <w:sz w:val="24"/>
          <w:szCs w:val="24"/>
        </w:rPr>
      </w:pPr>
      <w:proofErr w:type="spellStart"/>
      <w:r w:rsidRPr="007217A2">
        <w:rPr>
          <w:rFonts w:ascii="Times New Roman" w:hAnsi="Times New Roman" w:cs="Times New Roman"/>
          <w:b/>
          <w:bCs/>
          <w:sz w:val="24"/>
          <w:szCs w:val="24"/>
        </w:rPr>
        <w:t>Officiu</w:t>
      </w:r>
      <w:r w:rsidR="004A5ED7">
        <w:rPr>
          <w:rFonts w:ascii="Times New Roman" w:hAnsi="Times New Roman" w:cs="Times New Roman"/>
          <w:b/>
          <w:bCs/>
          <w:sz w:val="24"/>
          <w:szCs w:val="24"/>
        </w:rPr>
        <w:t>m</w:t>
      </w:r>
      <w:proofErr w:type="spellEnd"/>
      <w:r w:rsidRPr="007217A2">
        <w:rPr>
          <w:rFonts w:ascii="Times New Roman" w:hAnsi="Times New Roman" w:cs="Times New Roman"/>
          <w:b/>
          <w:bCs/>
          <w:sz w:val="24"/>
          <w:szCs w:val="24"/>
        </w:rPr>
        <w:t xml:space="preserve"> de </w:t>
      </w:r>
      <w:proofErr w:type="spellStart"/>
      <w:r w:rsidRPr="007217A2">
        <w:rPr>
          <w:rFonts w:ascii="Times New Roman" w:hAnsi="Times New Roman" w:cs="Times New Roman"/>
          <w:b/>
          <w:bCs/>
          <w:sz w:val="24"/>
          <w:szCs w:val="24"/>
        </w:rPr>
        <w:t>festo</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Corporis</w:t>
      </w:r>
      <w:proofErr w:type="spellEnd"/>
      <w:r w:rsidRPr="007217A2">
        <w:rPr>
          <w:rFonts w:ascii="Times New Roman" w:hAnsi="Times New Roman" w:cs="Times New Roman"/>
          <w:b/>
          <w:bCs/>
          <w:sz w:val="24"/>
          <w:szCs w:val="24"/>
        </w:rPr>
        <w:t xml:space="preserve"> Ch</w:t>
      </w:r>
      <w:r w:rsidR="004A5ED7">
        <w:rPr>
          <w:rFonts w:ascii="Times New Roman" w:hAnsi="Times New Roman" w:cs="Times New Roman"/>
          <w:b/>
          <w:bCs/>
          <w:sz w:val="24"/>
          <w:szCs w:val="24"/>
        </w:rPr>
        <w:t xml:space="preserve">risti ad </w:t>
      </w:r>
      <w:proofErr w:type="spellStart"/>
      <w:r w:rsidR="004A5ED7">
        <w:rPr>
          <w:rFonts w:ascii="Times New Roman" w:hAnsi="Times New Roman" w:cs="Times New Roman"/>
          <w:b/>
          <w:bCs/>
          <w:sz w:val="24"/>
          <w:szCs w:val="24"/>
        </w:rPr>
        <w:t>mandatum</w:t>
      </w:r>
      <w:proofErr w:type="spellEnd"/>
      <w:r w:rsidR="004A5ED7">
        <w:rPr>
          <w:rFonts w:ascii="Times New Roman" w:hAnsi="Times New Roman" w:cs="Times New Roman"/>
          <w:b/>
          <w:bCs/>
          <w:sz w:val="24"/>
          <w:szCs w:val="24"/>
        </w:rPr>
        <w:t xml:space="preserve"> </w:t>
      </w:r>
      <w:proofErr w:type="spellStart"/>
      <w:r w:rsidR="004A5ED7">
        <w:rPr>
          <w:rFonts w:ascii="Times New Roman" w:hAnsi="Times New Roman" w:cs="Times New Roman"/>
          <w:b/>
          <w:bCs/>
          <w:sz w:val="24"/>
          <w:szCs w:val="24"/>
        </w:rPr>
        <w:t>Urbani</w:t>
      </w:r>
      <w:proofErr w:type="spellEnd"/>
      <w:r w:rsidR="004A5ED7">
        <w:rPr>
          <w:rFonts w:ascii="Times New Roman" w:hAnsi="Times New Roman" w:cs="Times New Roman"/>
          <w:b/>
          <w:bCs/>
          <w:sz w:val="24"/>
          <w:szCs w:val="24"/>
        </w:rPr>
        <w:t xml:space="preserve"> </w:t>
      </w:r>
      <w:proofErr w:type="spellStart"/>
      <w:r w:rsidR="004A5ED7">
        <w:rPr>
          <w:rFonts w:ascii="Times New Roman" w:hAnsi="Times New Roman" w:cs="Times New Roman"/>
          <w:b/>
          <w:bCs/>
          <w:sz w:val="24"/>
          <w:szCs w:val="24"/>
        </w:rPr>
        <w:t>Papae</w:t>
      </w:r>
      <w:proofErr w:type="spellEnd"/>
      <w:r w:rsidR="004A5ED7">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 autenticidad de esta obra ha sido durante mucho tiempo una cuestión difícil, pero después de los trabajos del P. P. M. Gy su atribución a Tomás no fue puesta nunca más en duda. Se trata del Oficio </w:t>
      </w:r>
      <w:proofErr w:type="spellStart"/>
      <w:r w:rsidRPr="007217A2">
        <w:rPr>
          <w:rFonts w:ascii="Times New Roman" w:hAnsi="Times New Roman" w:cs="Times New Roman"/>
          <w:i/>
          <w:iCs/>
          <w:sz w:val="24"/>
          <w:szCs w:val="24"/>
        </w:rPr>
        <w:t>S</w:t>
      </w:r>
      <w:r w:rsidR="004A5ED7">
        <w:rPr>
          <w:rFonts w:ascii="Times New Roman" w:hAnsi="Times New Roman" w:cs="Times New Roman"/>
          <w:i/>
          <w:iCs/>
          <w:sz w:val="24"/>
          <w:szCs w:val="24"/>
        </w:rPr>
        <w:t>acerdos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y de la misa </w:t>
      </w:r>
      <w:proofErr w:type="spellStart"/>
      <w:r w:rsidRPr="007217A2">
        <w:rPr>
          <w:rFonts w:ascii="Times New Roman" w:hAnsi="Times New Roman" w:cs="Times New Roman"/>
          <w:i/>
          <w:iCs/>
          <w:sz w:val="24"/>
          <w:szCs w:val="24"/>
        </w:rPr>
        <w:t>Cibavit</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promulgado por Urbano IV el 11 de agosto de 1264 con la bula </w:t>
      </w:r>
      <w:proofErr w:type="spellStart"/>
      <w:r w:rsidRPr="007217A2">
        <w:rPr>
          <w:rFonts w:ascii="Times New Roman" w:hAnsi="Times New Roman" w:cs="Times New Roman"/>
          <w:i/>
          <w:iCs/>
          <w:sz w:val="24"/>
          <w:szCs w:val="24"/>
        </w:rPr>
        <w:t>Transiturus</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que instituía esta fiesta para la Iglesia universal. Su composición se remonta al período de </w:t>
      </w:r>
      <w:proofErr w:type="spellStart"/>
      <w:r w:rsidRPr="007217A2">
        <w:rPr>
          <w:rFonts w:ascii="Times New Roman" w:hAnsi="Times New Roman" w:cs="Times New Roman"/>
          <w:sz w:val="24"/>
          <w:szCs w:val="24"/>
        </w:rPr>
        <w:t>Orvieto</w:t>
      </w:r>
      <w:proofErr w:type="spellEnd"/>
      <w:r w:rsidRPr="007217A2">
        <w:rPr>
          <w:rFonts w:ascii="Times New Roman" w:hAnsi="Times New Roman" w:cs="Times New Roman"/>
          <w:sz w:val="24"/>
          <w:szCs w:val="24"/>
        </w:rPr>
        <w:t>, poco antes de esta fecha.</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Himno </w:t>
      </w:r>
      <w:r w:rsidR="004A5ED7">
        <w:rPr>
          <w:rFonts w:ascii="Times New Roman" w:hAnsi="Times New Roman" w:cs="Times New Roman"/>
          <w:b/>
          <w:bCs/>
          <w:sz w:val="24"/>
          <w:szCs w:val="24"/>
        </w:rPr>
        <w:t>“</w:t>
      </w:r>
      <w:r w:rsidRPr="007217A2">
        <w:rPr>
          <w:rFonts w:ascii="Times New Roman" w:hAnsi="Times New Roman" w:cs="Times New Roman"/>
          <w:b/>
          <w:bCs/>
          <w:sz w:val="24"/>
          <w:szCs w:val="24"/>
        </w:rPr>
        <w:t>Adoro Te</w:t>
      </w:r>
      <w:r w:rsidR="004A5ED7">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lastRenderedPageBreak/>
        <w:t xml:space="preserve">A pesar de los trabajos de A. </w:t>
      </w:r>
      <w:proofErr w:type="spellStart"/>
      <w:r w:rsidRPr="007217A2">
        <w:rPr>
          <w:rFonts w:ascii="Times New Roman" w:hAnsi="Times New Roman" w:cs="Times New Roman"/>
          <w:sz w:val="24"/>
          <w:szCs w:val="24"/>
        </w:rPr>
        <w:t>Wilmart</w:t>
      </w:r>
      <w:proofErr w:type="spellEnd"/>
      <w:r w:rsidRPr="007217A2">
        <w:rPr>
          <w:rFonts w:ascii="Times New Roman" w:hAnsi="Times New Roman" w:cs="Times New Roman"/>
          <w:sz w:val="24"/>
          <w:szCs w:val="24"/>
        </w:rPr>
        <w:t xml:space="preserve">, cuya conclusión parece ir en contra de la autenticidad del </w:t>
      </w:r>
      <w:r w:rsidRPr="007217A2">
        <w:rPr>
          <w:rFonts w:ascii="Times New Roman" w:hAnsi="Times New Roman" w:cs="Times New Roman"/>
          <w:i/>
          <w:iCs/>
          <w:sz w:val="24"/>
          <w:szCs w:val="24"/>
        </w:rPr>
        <w:t>Adoro Te</w:t>
      </w:r>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la más reciente investigación tiene fuertes argumentos a favor de la autenticidad de esta oración, atestiguada en la cuarta versión de Tocco y difundida ya antes de la canonización de Tomás.</w:t>
      </w:r>
    </w:p>
    <w:p w:rsidR="007217A2" w:rsidRPr="007217A2" w:rsidRDefault="004A5ED7" w:rsidP="007217A2">
      <w:pPr>
        <w:ind w:firstLine="426"/>
        <w:jc w:val="both"/>
        <w:rPr>
          <w:rFonts w:ascii="Times New Roman" w:hAnsi="Times New Roman" w:cs="Times New Roman"/>
          <w:sz w:val="24"/>
          <w:szCs w:val="24"/>
        </w:rPr>
      </w:pPr>
      <w:proofErr w:type="spellStart"/>
      <w:r>
        <w:rPr>
          <w:rFonts w:ascii="Times New Roman" w:hAnsi="Times New Roman" w:cs="Times New Roman"/>
          <w:b/>
          <w:bCs/>
          <w:sz w:val="24"/>
          <w:szCs w:val="24"/>
        </w:rPr>
        <w:t>Collationes</w:t>
      </w:r>
      <w:proofErr w:type="spellEnd"/>
      <w:r>
        <w:rPr>
          <w:rFonts w:ascii="Times New Roman" w:hAnsi="Times New Roman" w:cs="Times New Roman"/>
          <w:b/>
          <w:bCs/>
          <w:sz w:val="24"/>
          <w:szCs w:val="24"/>
        </w:rPr>
        <w:t xml:space="preserve"> in </w:t>
      </w:r>
      <w:proofErr w:type="spellStart"/>
      <w:r>
        <w:rPr>
          <w:rFonts w:ascii="Times New Roman" w:hAnsi="Times New Roman" w:cs="Times New Roman"/>
          <w:b/>
          <w:bCs/>
          <w:sz w:val="24"/>
          <w:szCs w:val="24"/>
        </w:rPr>
        <w:t>decem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precepta</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 difícil precisar con certeza la fecha y el lugar de las homilías sobre los diez mandamientos. Predicadas en la lengua materna de Tomás, en Italia (1261-68 ó 1273?), fueron recogidas por Pedro de </w:t>
      </w:r>
      <w:proofErr w:type="spellStart"/>
      <w:r w:rsidRPr="007217A2">
        <w:rPr>
          <w:rFonts w:ascii="Times New Roman" w:hAnsi="Times New Roman" w:cs="Times New Roman"/>
          <w:sz w:val="24"/>
          <w:szCs w:val="24"/>
        </w:rPr>
        <w:t>Andria</w:t>
      </w:r>
      <w:proofErr w:type="spellEnd"/>
      <w:r w:rsidRPr="007217A2">
        <w:rPr>
          <w:rFonts w:ascii="Times New Roman" w:hAnsi="Times New Roman" w:cs="Times New Roman"/>
          <w:sz w:val="24"/>
          <w:szCs w:val="24"/>
        </w:rPr>
        <w:t xml:space="preserve">; las pasó a limpio ya un poco tarde, contemporáneamente la de la </w:t>
      </w:r>
      <w:r w:rsidRPr="007217A2">
        <w:rPr>
          <w:rFonts w:ascii="Times New Roman" w:hAnsi="Times New Roman" w:cs="Times New Roman"/>
          <w:i/>
          <w:iCs/>
          <w:sz w:val="24"/>
          <w:szCs w:val="24"/>
        </w:rPr>
        <w:t xml:space="preserve">Lectura </w:t>
      </w:r>
      <w:r w:rsidRPr="007217A2">
        <w:rPr>
          <w:rFonts w:ascii="Times New Roman" w:hAnsi="Times New Roman" w:cs="Times New Roman"/>
          <w:sz w:val="24"/>
          <w:szCs w:val="24"/>
        </w:rPr>
        <w:t>sobre san Mateo. Tomás predica sobre el doble mandamiento de la caridad y después sobre los diez mandamientos.</w:t>
      </w:r>
    </w:p>
    <w:p w:rsidR="007217A2" w:rsidRPr="007217A2" w:rsidRDefault="007217A2" w:rsidP="007217A2">
      <w:pPr>
        <w:ind w:firstLine="426"/>
        <w:jc w:val="both"/>
        <w:rPr>
          <w:rFonts w:ascii="Times New Roman" w:hAnsi="Times New Roman" w:cs="Times New Roman"/>
          <w:sz w:val="24"/>
          <w:szCs w:val="24"/>
        </w:rPr>
      </w:pPr>
      <w:proofErr w:type="spellStart"/>
      <w:r w:rsidRPr="007217A2">
        <w:rPr>
          <w:rFonts w:ascii="Times New Roman" w:hAnsi="Times New Roman" w:cs="Times New Roman"/>
          <w:b/>
          <w:bCs/>
          <w:sz w:val="24"/>
          <w:szCs w:val="24"/>
        </w:rPr>
        <w:t>Collationes</w:t>
      </w:r>
      <w:proofErr w:type="spellEnd"/>
      <w:r w:rsidRPr="007217A2">
        <w:rPr>
          <w:rFonts w:ascii="Times New Roman" w:hAnsi="Times New Roman" w:cs="Times New Roman"/>
          <w:b/>
          <w:bCs/>
          <w:sz w:val="24"/>
          <w:szCs w:val="24"/>
        </w:rPr>
        <w:t xml:space="preserve"> in </w:t>
      </w:r>
      <w:proofErr w:type="spellStart"/>
      <w:r w:rsidRPr="007217A2">
        <w:rPr>
          <w:rFonts w:ascii="Times New Roman" w:hAnsi="Times New Roman" w:cs="Times New Roman"/>
          <w:b/>
          <w:bCs/>
          <w:sz w:val="24"/>
          <w:szCs w:val="24"/>
        </w:rPr>
        <w:t>orationem</w:t>
      </w:r>
      <w:proofErr w:type="spellEnd"/>
      <w:r w:rsidRPr="007217A2">
        <w:rPr>
          <w:rFonts w:ascii="Times New Roman" w:hAnsi="Times New Roman" w:cs="Times New Roman"/>
          <w:b/>
          <w:bCs/>
          <w:sz w:val="24"/>
          <w:szCs w:val="24"/>
        </w:rPr>
        <w:t xml:space="preserve"> </w:t>
      </w:r>
      <w:proofErr w:type="spellStart"/>
      <w:r w:rsidRPr="007217A2">
        <w:rPr>
          <w:rFonts w:ascii="Times New Roman" w:hAnsi="Times New Roman" w:cs="Times New Roman"/>
          <w:b/>
          <w:bCs/>
          <w:sz w:val="24"/>
          <w:szCs w:val="24"/>
        </w:rPr>
        <w:t>dominicam</w:t>
      </w:r>
      <w:proofErr w:type="spellEnd"/>
      <w:r w:rsidRPr="007217A2">
        <w:rPr>
          <w:rFonts w:ascii="Times New Roman" w:hAnsi="Times New Roman" w:cs="Times New Roman"/>
          <w:b/>
          <w:bCs/>
          <w:sz w:val="24"/>
          <w:szCs w:val="24"/>
        </w:rPr>
        <w:t>, in Symbolum Apostolo</w:t>
      </w:r>
      <w:r w:rsidR="004A5ED7">
        <w:rPr>
          <w:rFonts w:ascii="Times New Roman" w:hAnsi="Times New Roman" w:cs="Times New Roman"/>
          <w:b/>
          <w:bCs/>
          <w:sz w:val="24"/>
          <w:szCs w:val="24"/>
        </w:rPr>
        <w:t xml:space="preserve">rum, in </w:t>
      </w:r>
      <w:proofErr w:type="spellStart"/>
      <w:r w:rsidR="004A5ED7">
        <w:rPr>
          <w:rFonts w:ascii="Times New Roman" w:hAnsi="Times New Roman" w:cs="Times New Roman"/>
          <w:b/>
          <w:bCs/>
          <w:sz w:val="24"/>
          <w:szCs w:val="24"/>
        </w:rPr>
        <w:t>salutationem</w:t>
      </w:r>
      <w:proofErr w:type="spellEnd"/>
      <w:r w:rsidR="004A5ED7">
        <w:rPr>
          <w:rFonts w:ascii="Times New Roman" w:hAnsi="Times New Roman" w:cs="Times New Roman"/>
          <w:b/>
          <w:bCs/>
          <w:sz w:val="24"/>
          <w:szCs w:val="24"/>
        </w:rPr>
        <w:t xml:space="preserve"> </w:t>
      </w:r>
      <w:proofErr w:type="spellStart"/>
      <w:r w:rsidR="004A5ED7">
        <w:rPr>
          <w:rFonts w:ascii="Times New Roman" w:hAnsi="Times New Roman" w:cs="Times New Roman"/>
          <w:b/>
          <w:bCs/>
          <w:sz w:val="24"/>
          <w:szCs w:val="24"/>
        </w:rPr>
        <w:t>angelicam</w:t>
      </w:r>
      <w:proofErr w:type="spellEnd"/>
      <w:r w:rsidR="004A5ED7">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Es difícil precisar con certeza y exactitud el lugar y fecha de esta serie de homilías. Los sermones sobre el </w:t>
      </w:r>
      <w:r w:rsidRPr="007217A2">
        <w:rPr>
          <w:rFonts w:ascii="Times New Roman" w:hAnsi="Times New Roman" w:cs="Times New Roman"/>
          <w:i/>
          <w:iCs/>
          <w:sz w:val="24"/>
          <w:szCs w:val="24"/>
        </w:rPr>
        <w:t xml:space="preserve">Pater </w:t>
      </w:r>
      <w:r w:rsidRPr="007217A2">
        <w:rPr>
          <w:rFonts w:ascii="Times New Roman" w:hAnsi="Times New Roman" w:cs="Times New Roman"/>
          <w:sz w:val="24"/>
          <w:szCs w:val="24"/>
        </w:rPr>
        <w:t xml:space="preserve">fueron probablemente pronunciados en </w:t>
      </w:r>
      <w:r w:rsidR="004A5ED7"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durante la Cuaresma de 1273; su </w:t>
      </w:r>
      <w:r w:rsidRPr="007217A2">
        <w:rPr>
          <w:rFonts w:ascii="Times New Roman" w:hAnsi="Times New Roman" w:cs="Times New Roman"/>
          <w:i/>
          <w:iCs/>
          <w:sz w:val="24"/>
          <w:szCs w:val="24"/>
        </w:rPr>
        <w:t xml:space="preserve">reportatio </w:t>
      </w:r>
      <w:r w:rsidRPr="007217A2">
        <w:rPr>
          <w:rFonts w:ascii="Times New Roman" w:hAnsi="Times New Roman" w:cs="Times New Roman"/>
          <w:sz w:val="24"/>
          <w:szCs w:val="24"/>
        </w:rPr>
        <w:t xml:space="preserve">se debe a Reginaldo de Piperno, como la de los sermones sobre el </w:t>
      </w:r>
      <w:r w:rsidRPr="007217A2">
        <w:rPr>
          <w:rFonts w:ascii="Times New Roman" w:hAnsi="Times New Roman" w:cs="Times New Roman"/>
          <w:i/>
          <w:iCs/>
          <w:sz w:val="24"/>
          <w:szCs w:val="24"/>
        </w:rPr>
        <w:t>Credo</w:t>
      </w:r>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cuya atribución a este mismo período no está asegurada. El sermón sobre la primera pregunta del </w:t>
      </w:r>
      <w:r w:rsidRPr="007217A2">
        <w:rPr>
          <w:rFonts w:ascii="Times New Roman" w:hAnsi="Times New Roman" w:cs="Times New Roman"/>
          <w:i/>
          <w:iCs/>
          <w:sz w:val="24"/>
          <w:szCs w:val="24"/>
        </w:rPr>
        <w:t xml:space="preserve">Pater </w:t>
      </w:r>
      <w:r w:rsidRPr="007217A2">
        <w:rPr>
          <w:rFonts w:ascii="Times New Roman" w:hAnsi="Times New Roman" w:cs="Times New Roman"/>
          <w:sz w:val="24"/>
          <w:szCs w:val="24"/>
        </w:rPr>
        <w:t xml:space="preserve">de las ediciones impresas, atribuido a </w:t>
      </w:r>
      <w:proofErr w:type="spellStart"/>
      <w:r w:rsidRPr="007217A2">
        <w:rPr>
          <w:rFonts w:ascii="Times New Roman" w:hAnsi="Times New Roman" w:cs="Times New Roman"/>
          <w:sz w:val="24"/>
          <w:szCs w:val="24"/>
        </w:rPr>
        <w:t>Aldobrandinus</w:t>
      </w:r>
      <w:proofErr w:type="spellEnd"/>
      <w:r w:rsidRPr="007217A2">
        <w:rPr>
          <w:rFonts w:ascii="Times New Roman" w:hAnsi="Times New Roman" w:cs="Times New Roman"/>
          <w:sz w:val="24"/>
          <w:szCs w:val="24"/>
        </w:rPr>
        <w:t xml:space="preserve"> de </w:t>
      </w:r>
      <w:proofErr w:type="spellStart"/>
      <w:r w:rsidRPr="007217A2">
        <w:rPr>
          <w:rFonts w:ascii="Times New Roman" w:hAnsi="Times New Roman" w:cs="Times New Roman"/>
          <w:sz w:val="24"/>
          <w:szCs w:val="24"/>
        </w:rPr>
        <w:t>Toscanella</w:t>
      </w:r>
      <w:proofErr w:type="spellEnd"/>
      <w:r w:rsidRPr="007217A2">
        <w:rPr>
          <w:rFonts w:ascii="Times New Roman" w:hAnsi="Times New Roman" w:cs="Times New Roman"/>
          <w:sz w:val="24"/>
          <w:szCs w:val="24"/>
        </w:rPr>
        <w:t xml:space="preserve">, es inauténtico, cf. B. G. Guyot, </w:t>
      </w:r>
      <w:r w:rsidR="004A5ED7">
        <w:rPr>
          <w:rFonts w:ascii="Times New Roman" w:hAnsi="Times New Roman" w:cs="Times New Roman"/>
          <w:sz w:val="24"/>
          <w:szCs w:val="24"/>
        </w:rPr>
        <w:t>“</w:t>
      </w:r>
      <w:proofErr w:type="spellStart"/>
      <w:r w:rsidRPr="00A673FE">
        <w:rPr>
          <w:rFonts w:ascii="Times New Roman" w:hAnsi="Times New Roman" w:cs="Times New Roman"/>
          <w:sz w:val="24"/>
          <w:szCs w:val="24"/>
          <w:lang w:val="fr-FR"/>
        </w:rPr>
        <w:t>Aldobrandinus</w:t>
      </w:r>
      <w:proofErr w:type="spellEnd"/>
      <w:r w:rsidRPr="00A673FE">
        <w:rPr>
          <w:rFonts w:ascii="Times New Roman" w:hAnsi="Times New Roman" w:cs="Times New Roman"/>
          <w:sz w:val="24"/>
          <w:szCs w:val="24"/>
          <w:lang w:val="fr-FR"/>
        </w:rPr>
        <w:t xml:space="preserve"> de </w:t>
      </w:r>
      <w:proofErr w:type="spellStart"/>
      <w:r w:rsidRPr="00A673FE">
        <w:rPr>
          <w:rFonts w:ascii="Times New Roman" w:hAnsi="Times New Roman" w:cs="Times New Roman"/>
          <w:sz w:val="24"/>
          <w:szCs w:val="24"/>
          <w:lang w:val="fr-FR"/>
        </w:rPr>
        <w:t>Toscanella</w:t>
      </w:r>
      <w:proofErr w:type="spellEnd"/>
      <w:r w:rsidRPr="00A673FE">
        <w:rPr>
          <w:rFonts w:ascii="Times New Roman" w:hAnsi="Times New Roman" w:cs="Times New Roman"/>
          <w:sz w:val="24"/>
          <w:szCs w:val="24"/>
          <w:lang w:val="fr-FR"/>
        </w:rPr>
        <w:t xml:space="preserve">: source de la </w:t>
      </w:r>
      <w:proofErr w:type="spellStart"/>
      <w:r w:rsidRPr="00A673FE">
        <w:rPr>
          <w:rFonts w:ascii="Times New Roman" w:hAnsi="Times New Roman" w:cs="Times New Roman"/>
          <w:sz w:val="24"/>
          <w:szCs w:val="24"/>
          <w:lang w:val="fr-FR"/>
        </w:rPr>
        <w:t>I</w:t>
      </w:r>
      <w:r w:rsidRPr="00A673FE">
        <w:rPr>
          <w:rFonts w:ascii="Times New Roman" w:hAnsi="Times New Roman" w:cs="Times New Roman"/>
          <w:sz w:val="24"/>
          <w:szCs w:val="24"/>
          <w:vertAlign w:val="superscript"/>
          <w:lang w:val="fr-FR"/>
        </w:rPr>
        <w:t>a</w:t>
      </w:r>
      <w:proofErr w:type="spellEnd"/>
      <w:r w:rsidRPr="00A673FE">
        <w:rPr>
          <w:rFonts w:ascii="Times New Roman" w:hAnsi="Times New Roman" w:cs="Times New Roman"/>
          <w:sz w:val="24"/>
          <w:szCs w:val="24"/>
          <w:lang w:val="fr-FR"/>
        </w:rPr>
        <w:t xml:space="preserve"> </w:t>
      </w:r>
      <w:proofErr w:type="spellStart"/>
      <w:r w:rsidRPr="00A673FE">
        <w:rPr>
          <w:rFonts w:ascii="Times New Roman" w:hAnsi="Times New Roman" w:cs="Times New Roman"/>
          <w:sz w:val="24"/>
          <w:szCs w:val="24"/>
          <w:lang w:val="fr-FR"/>
        </w:rPr>
        <w:t>Petitio</w:t>
      </w:r>
      <w:proofErr w:type="spellEnd"/>
      <w:r w:rsidRPr="00A673FE">
        <w:rPr>
          <w:rFonts w:ascii="Times New Roman" w:hAnsi="Times New Roman" w:cs="Times New Roman"/>
          <w:sz w:val="24"/>
          <w:szCs w:val="24"/>
          <w:lang w:val="fr-FR"/>
        </w:rPr>
        <w:t xml:space="preserve"> des éditions du commentaire de S. Thomas sur le Pater</w:t>
      </w:r>
      <w:r w:rsidR="004A5ED7">
        <w:rPr>
          <w:rFonts w:ascii="Times New Roman" w:hAnsi="Times New Roman" w:cs="Times New Roman"/>
          <w:sz w:val="24"/>
          <w:szCs w:val="24"/>
        </w:rPr>
        <w:t>”</w:t>
      </w:r>
      <w:r w:rsidRPr="007217A2">
        <w:rPr>
          <w:rFonts w:ascii="Times New Roman" w:hAnsi="Times New Roman" w:cs="Times New Roman"/>
          <w:sz w:val="24"/>
          <w:szCs w:val="24"/>
        </w:rPr>
        <w:t xml:space="preserve">, </w:t>
      </w:r>
      <w:r w:rsidRPr="007217A2">
        <w:rPr>
          <w:rFonts w:ascii="Times New Roman" w:hAnsi="Times New Roman" w:cs="Times New Roman"/>
          <w:i/>
          <w:iCs/>
          <w:sz w:val="24"/>
          <w:szCs w:val="24"/>
        </w:rPr>
        <w:t>AFP</w:t>
      </w:r>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1983 (53), pp. 175-201. En cuanto a las homilías sobre el </w:t>
      </w:r>
      <w:r w:rsidRPr="007217A2">
        <w:rPr>
          <w:rFonts w:ascii="Times New Roman" w:hAnsi="Times New Roman" w:cs="Times New Roman"/>
          <w:i/>
          <w:iCs/>
          <w:sz w:val="24"/>
          <w:szCs w:val="24"/>
        </w:rPr>
        <w:t>Ave María</w:t>
      </w:r>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se trata probablemente de un sermón ordinario con su </w:t>
      </w:r>
      <w:proofErr w:type="spellStart"/>
      <w:r w:rsidRPr="007217A2">
        <w:rPr>
          <w:rFonts w:ascii="Times New Roman" w:hAnsi="Times New Roman" w:cs="Times New Roman"/>
          <w:i/>
          <w:iCs/>
          <w:sz w:val="24"/>
          <w:szCs w:val="24"/>
        </w:rPr>
        <w:t>colla</w:t>
      </w:r>
      <w:r w:rsidR="004A5ED7">
        <w:rPr>
          <w:rFonts w:ascii="Times New Roman" w:hAnsi="Times New Roman" w:cs="Times New Roman"/>
          <w:i/>
          <w:iCs/>
          <w:sz w:val="24"/>
          <w:szCs w:val="24"/>
        </w:rPr>
        <w:t>ti</w:t>
      </w:r>
      <w:r w:rsidRPr="007217A2">
        <w:rPr>
          <w:rFonts w:ascii="Times New Roman" w:hAnsi="Times New Roman" w:cs="Times New Roman"/>
          <w:i/>
          <w:iCs/>
          <w:sz w:val="24"/>
          <w:szCs w:val="24"/>
        </w:rPr>
        <w:t>o</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predicado durante la segunda estancia en París.</w:t>
      </w:r>
    </w:p>
    <w:p w:rsidR="007217A2" w:rsidRPr="007217A2" w:rsidRDefault="004A5ED7"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Otros sermones:</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Las ediciones de las obras de Tomás incluyen muchos sermones que le son atribuidos, en su gran mayoría sin razón. Indicamos aquí, siguiendo el orden alfabético, la lista de los 19 sermones auténticos de L. J. Bataillon, </w:t>
      </w:r>
      <w:r w:rsidR="004A5ED7">
        <w:rPr>
          <w:rFonts w:ascii="Times New Roman" w:hAnsi="Times New Roman" w:cs="Times New Roman"/>
          <w:sz w:val="24"/>
          <w:szCs w:val="24"/>
        </w:rPr>
        <w:t>“</w:t>
      </w:r>
      <w:r w:rsidRPr="00A673FE">
        <w:rPr>
          <w:rFonts w:ascii="Times New Roman" w:hAnsi="Times New Roman" w:cs="Times New Roman"/>
          <w:sz w:val="24"/>
          <w:szCs w:val="24"/>
          <w:lang w:val="fr-FR"/>
        </w:rPr>
        <w:t>Les sermons attribués á saint Thomas: questions d</w:t>
      </w:r>
      <w:r w:rsidR="004A5ED7" w:rsidRPr="00A673FE">
        <w:rPr>
          <w:rFonts w:ascii="Times New Roman" w:hAnsi="Times New Roman" w:cs="Times New Roman"/>
          <w:sz w:val="24"/>
          <w:szCs w:val="24"/>
          <w:lang w:val="fr-FR"/>
        </w:rPr>
        <w:t>’</w:t>
      </w:r>
      <w:r w:rsidRPr="00A673FE">
        <w:rPr>
          <w:rFonts w:ascii="Times New Roman" w:hAnsi="Times New Roman" w:cs="Times New Roman"/>
          <w:sz w:val="24"/>
          <w:szCs w:val="24"/>
          <w:lang w:val="fr-FR"/>
        </w:rPr>
        <w:t>authenticité</w:t>
      </w:r>
      <w:r w:rsidR="004A5ED7">
        <w:rPr>
          <w:rFonts w:ascii="Times New Roman" w:hAnsi="Times New Roman" w:cs="Times New Roman"/>
          <w:sz w:val="24"/>
          <w:szCs w:val="24"/>
        </w:rPr>
        <w:t>”</w:t>
      </w:r>
      <w:r w:rsidRPr="007217A2">
        <w:rPr>
          <w:rFonts w:ascii="Times New Roman" w:hAnsi="Times New Roman" w:cs="Times New Roman"/>
          <w:sz w:val="24"/>
          <w:szCs w:val="24"/>
        </w:rPr>
        <w:t xml:space="preserve">, </w:t>
      </w:r>
      <w:r w:rsidRPr="007217A2">
        <w:rPr>
          <w:rFonts w:ascii="Times New Roman" w:hAnsi="Times New Roman" w:cs="Times New Roman"/>
          <w:i/>
          <w:iCs/>
          <w:sz w:val="24"/>
          <w:szCs w:val="24"/>
        </w:rPr>
        <w:t>MM</w:t>
      </w:r>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1988 (19), pp. 325-341, cf. pp. 339-340 (la lista del P. Bataillon incluye también el sermón sobre el </w:t>
      </w:r>
      <w:r w:rsidRPr="007217A2">
        <w:rPr>
          <w:rFonts w:ascii="Times New Roman" w:hAnsi="Times New Roman" w:cs="Times New Roman"/>
          <w:i/>
          <w:iCs/>
          <w:sz w:val="24"/>
          <w:szCs w:val="24"/>
        </w:rPr>
        <w:t>Ave María</w:t>
      </w:r>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que se ha indicado anteriormente junto a los del </w:t>
      </w:r>
      <w:r w:rsidRPr="007217A2">
        <w:rPr>
          <w:rFonts w:ascii="Times New Roman" w:hAnsi="Times New Roman" w:cs="Times New Roman"/>
          <w:i/>
          <w:iCs/>
          <w:sz w:val="24"/>
          <w:szCs w:val="24"/>
        </w:rPr>
        <w:t xml:space="preserve">Pater </w:t>
      </w:r>
      <w:r w:rsidRPr="007217A2">
        <w:rPr>
          <w:rFonts w:ascii="Times New Roman" w:hAnsi="Times New Roman" w:cs="Times New Roman"/>
          <w:sz w:val="24"/>
          <w:szCs w:val="24"/>
        </w:rPr>
        <w:t xml:space="preserve">y el </w:t>
      </w:r>
      <w:r w:rsidRPr="007217A2">
        <w:rPr>
          <w:rFonts w:ascii="Times New Roman" w:hAnsi="Times New Roman" w:cs="Times New Roman"/>
          <w:i/>
          <w:iCs/>
          <w:sz w:val="24"/>
          <w:szCs w:val="24"/>
        </w:rPr>
        <w:t>Credo</w:t>
      </w:r>
      <w:r w:rsidRPr="004A5ED7">
        <w:rPr>
          <w:rFonts w:ascii="Times New Roman" w:hAnsi="Times New Roman" w:cs="Times New Roman"/>
          <w:iCs/>
          <w:sz w:val="24"/>
          <w:szCs w:val="24"/>
        </w:rPr>
        <w:t>).</w:t>
      </w:r>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Los 10 sermones que incluyen una </w:t>
      </w:r>
      <w:proofErr w:type="spellStart"/>
      <w:r w:rsidRPr="007217A2">
        <w:rPr>
          <w:rFonts w:ascii="Times New Roman" w:hAnsi="Times New Roman" w:cs="Times New Roman"/>
          <w:i/>
          <w:iCs/>
          <w:sz w:val="24"/>
          <w:szCs w:val="24"/>
        </w:rPr>
        <w:t>collatio</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se indican en itálica o </w:t>
      </w:r>
      <w:r w:rsidRPr="007217A2">
        <w:rPr>
          <w:rFonts w:ascii="Times New Roman" w:hAnsi="Times New Roman" w:cs="Times New Roman"/>
          <w:i/>
          <w:iCs/>
          <w:sz w:val="24"/>
          <w:szCs w:val="24"/>
        </w:rPr>
        <w:t xml:space="preserve">cursiva. </w:t>
      </w:r>
      <w:r w:rsidRPr="007217A2">
        <w:rPr>
          <w:rFonts w:ascii="Times New Roman" w:hAnsi="Times New Roman" w:cs="Times New Roman"/>
          <w:sz w:val="24"/>
          <w:szCs w:val="24"/>
        </w:rPr>
        <w:t>En cuanto a la fecha en la que estos sermones fueron predicados, es difícil de precisar; podemos inferirla de los sitios que a veces se indican: Bolonia, Milán; París es el lugar más probable de al menos 12 de entre ellos.</w:t>
      </w:r>
    </w:p>
    <w:p w:rsidR="00A87407" w:rsidRDefault="00A87407" w:rsidP="007217A2">
      <w:pPr>
        <w:ind w:firstLine="426"/>
        <w:jc w:val="both"/>
        <w:rPr>
          <w:rFonts w:ascii="Times New Roman" w:hAnsi="Times New Roman" w:cs="Times New Roman"/>
          <w:sz w:val="24"/>
          <w:szCs w:val="24"/>
        </w:rPr>
      </w:pPr>
    </w:p>
    <w:p w:rsidR="004A5ED7"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j) Obras de dudosa autenticidad </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b/>
          <w:bCs/>
          <w:sz w:val="24"/>
          <w:szCs w:val="24"/>
        </w:rPr>
        <w:t xml:space="preserve">De </w:t>
      </w:r>
      <w:proofErr w:type="spellStart"/>
      <w:r w:rsidRPr="007217A2">
        <w:rPr>
          <w:rFonts w:ascii="Times New Roman" w:hAnsi="Times New Roman" w:cs="Times New Roman"/>
          <w:b/>
          <w:bCs/>
          <w:sz w:val="24"/>
          <w:szCs w:val="24"/>
        </w:rPr>
        <w:t>fallaciis</w:t>
      </w:r>
      <w:proofErr w:type="spellEnd"/>
      <w:r w:rsidRPr="007217A2">
        <w:rPr>
          <w:rFonts w:ascii="Times New Roman" w:hAnsi="Times New Roman" w:cs="Times New Roman"/>
          <w:b/>
          <w:bCs/>
          <w:sz w:val="24"/>
          <w:szCs w:val="24"/>
        </w:rPr>
        <w:t xml:space="preserve">: </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Este pequeño tratado de lógica para principiantes, que examina los razo</w:t>
      </w:r>
      <w:r w:rsidRPr="007217A2">
        <w:rPr>
          <w:rFonts w:ascii="Times New Roman" w:hAnsi="Times New Roman" w:cs="Times New Roman"/>
          <w:sz w:val="24"/>
          <w:szCs w:val="24"/>
        </w:rPr>
        <w:softHyphen/>
        <w:t xml:space="preserve">namientos defectuosos, fue considerado hasta principios del siglo XX como una obra de juventud </w:t>
      </w:r>
      <w:r w:rsidRPr="007217A2">
        <w:rPr>
          <w:rFonts w:ascii="Times New Roman" w:hAnsi="Times New Roman" w:cs="Times New Roman"/>
          <w:sz w:val="24"/>
          <w:szCs w:val="24"/>
        </w:rPr>
        <w:lastRenderedPageBreak/>
        <w:t xml:space="preserve">de Tomás; se pensaba generalmente que se compuso durante la detención en </w:t>
      </w:r>
      <w:proofErr w:type="spellStart"/>
      <w:r w:rsidRPr="007217A2">
        <w:rPr>
          <w:rFonts w:ascii="Times New Roman" w:hAnsi="Times New Roman" w:cs="Times New Roman"/>
          <w:sz w:val="24"/>
          <w:szCs w:val="24"/>
        </w:rPr>
        <w:t>Roccasecca</w:t>
      </w:r>
      <w:proofErr w:type="spellEnd"/>
      <w:r w:rsidRPr="007217A2">
        <w:rPr>
          <w:rFonts w:ascii="Times New Roman" w:hAnsi="Times New Roman" w:cs="Times New Roman"/>
          <w:sz w:val="24"/>
          <w:szCs w:val="24"/>
        </w:rPr>
        <w:t xml:space="preserve"> en 1244-45. Dependiente de muchos autores, sobre todo de Pedro Hispano, en realidad es posterior a esta fecha y actualmente se reconoce inauténtico; el P. </w:t>
      </w:r>
      <w:proofErr w:type="spellStart"/>
      <w:r w:rsidRPr="007217A2">
        <w:rPr>
          <w:rFonts w:ascii="Times New Roman" w:hAnsi="Times New Roman" w:cs="Times New Roman"/>
          <w:sz w:val="24"/>
          <w:szCs w:val="24"/>
        </w:rPr>
        <w:t>Gauthier</w:t>
      </w:r>
      <w:proofErr w:type="spellEnd"/>
      <w:r w:rsidRPr="007217A2">
        <w:rPr>
          <w:rFonts w:ascii="Times New Roman" w:hAnsi="Times New Roman" w:cs="Times New Roman"/>
          <w:sz w:val="24"/>
          <w:szCs w:val="24"/>
        </w:rPr>
        <w:t xml:space="preserve"> sugiere buscar su autor entre los maestros de artes en el mediodía francés hacia finales del siglo XIII.</w:t>
      </w:r>
    </w:p>
    <w:p w:rsidR="007217A2" w:rsidRPr="007217A2" w:rsidRDefault="004A5ED7" w:rsidP="007217A2">
      <w:pPr>
        <w:ind w:firstLine="426"/>
        <w:jc w:val="both"/>
        <w:rPr>
          <w:rFonts w:ascii="Times New Roman" w:hAnsi="Times New Roman" w:cs="Times New Roman"/>
          <w:sz w:val="24"/>
          <w:szCs w:val="24"/>
        </w:rPr>
      </w:pPr>
      <w:r>
        <w:rPr>
          <w:rFonts w:ascii="Times New Roman" w:hAnsi="Times New Roman" w:cs="Times New Roman"/>
          <w:b/>
          <w:bCs/>
          <w:sz w:val="24"/>
          <w:szCs w:val="24"/>
        </w:rPr>
        <w:t xml:space="preserve">De </w:t>
      </w:r>
      <w:proofErr w:type="spellStart"/>
      <w:r>
        <w:rPr>
          <w:rFonts w:ascii="Times New Roman" w:hAnsi="Times New Roman" w:cs="Times New Roman"/>
          <w:b/>
          <w:bCs/>
          <w:sz w:val="24"/>
          <w:szCs w:val="24"/>
        </w:rPr>
        <w:t>propositionibus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modalibus</w:t>
      </w:r>
      <w:proofErr w:type="spellEnd"/>
      <w:r>
        <w:rPr>
          <w:rFonts w:ascii="Times New Roman" w:hAnsi="Times New Roman" w:cs="Times New Roman"/>
          <w:b/>
          <w:bCs/>
          <w:sz w:val="24"/>
          <w:szCs w:val="24"/>
        </w:rPr>
        <w:t>:</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 xml:space="preserve">Considerado durante mucho tiempo junto con el tratado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fallaciis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como una obra de juventud de Tomás, que habría compuesto durante su detención en </w:t>
      </w:r>
      <w:proofErr w:type="spellStart"/>
      <w:r w:rsidRPr="007217A2">
        <w:rPr>
          <w:rFonts w:ascii="Times New Roman" w:hAnsi="Times New Roman" w:cs="Times New Roman"/>
          <w:sz w:val="24"/>
          <w:szCs w:val="24"/>
        </w:rPr>
        <w:t>Roccasecca</w:t>
      </w:r>
      <w:proofErr w:type="spellEnd"/>
      <w:r w:rsidRPr="007217A2">
        <w:rPr>
          <w:rFonts w:ascii="Times New Roman" w:hAnsi="Times New Roman" w:cs="Times New Roman"/>
          <w:sz w:val="24"/>
          <w:szCs w:val="24"/>
        </w:rPr>
        <w:t xml:space="preserve"> y dirigido a sus condiscípulos de </w:t>
      </w:r>
      <w:r w:rsidR="004A5ED7" w:rsidRPr="007217A2">
        <w:rPr>
          <w:rFonts w:ascii="Times New Roman" w:hAnsi="Times New Roman" w:cs="Times New Roman"/>
          <w:sz w:val="24"/>
          <w:szCs w:val="24"/>
        </w:rPr>
        <w:t>Nápoles</w:t>
      </w:r>
      <w:r w:rsidRPr="007217A2">
        <w:rPr>
          <w:rFonts w:ascii="Times New Roman" w:hAnsi="Times New Roman" w:cs="Times New Roman"/>
          <w:sz w:val="24"/>
          <w:szCs w:val="24"/>
        </w:rPr>
        <w:t xml:space="preserve"> (1244-45), este pequeño tratado de lógica se reconoce hoy en día inauténtico, como el anterior.</w:t>
      </w:r>
    </w:p>
    <w:p w:rsidR="007217A2" w:rsidRPr="007217A2" w:rsidRDefault="007217A2" w:rsidP="007217A2">
      <w:pPr>
        <w:ind w:firstLine="426"/>
        <w:jc w:val="both"/>
        <w:rPr>
          <w:rFonts w:ascii="Times New Roman" w:hAnsi="Times New Roman" w:cs="Times New Roman"/>
          <w:sz w:val="24"/>
          <w:szCs w:val="24"/>
        </w:rPr>
      </w:pPr>
      <w:r w:rsidRPr="007217A2">
        <w:rPr>
          <w:rFonts w:ascii="Times New Roman" w:hAnsi="Times New Roman" w:cs="Times New Roman"/>
          <w:sz w:val="24"/>
          <w:szCs w:val="24"/>
        </w:rPr>
        <w:t>Se han atribuido a Tomás muchas obras inauténticas o de dudosa autenti</w:t>
      </w:r>
      <w:r w:rsidRPr="007217A2">
        <w:rPr>
          <w:rFonts w:ascii="Times New Roman" w:hAnsi="Times New Roman" w:cs="Times New Roman"/>
          <w:sz w:val="24"/>
          <w:szCs w:val="24"/>
        </w:rPr>
        <w:softHyphen/>
        <w:t xml:space="preserve">cidad, como por ejemplo el tratado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demostratione</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o los opúsculos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instantibus</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i/>
          <w:iCs/>
          <w:sz w:val="24"/>
          <w:szCs w:val="24"/>
        </w:rPr>
        <w:t xml:space="preserve">De natura verbi </w:t>
      </w:r>
      <w:proofErr w:type="spellStart"/>
      <w:r w:rsidRPr="007217A2">
        <w:rPr>
          <w:rFonts w:ascii="Times New Roman" w:hAnsi="Times New Roman" w:cs="Times New Roman"/>
          <w:i/>
          <w:iCs/>
          <w:sz w:val="24"/>
          <w:szCs w:val="24"/>
        </w:rPr>
        <w:t>intellectus</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i/>
          <w:iCs/>
          <w:sz w:val="24"/>
          <w:szCs w:val="24"/>
        </w:rPr>
        <w:t xml:space="preserve">De principio </w:t>
      </w:r>
      <w:proofErr w:type="spellStart"/>
      <w:r w:rsidRPr="007217A2">
        <w:rPr>
          <w:rFonts w:ascii="Times New Roman" w:hAnsi="Times New Roman" w:cs="Times New Roman"/>
          <w:i/>
          <w:iCs/>
          <w:sz w:val="24"/>
          <w:szCs w:val="24"/>
        </w:rPr>
        <w:t>individuationis</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i/>
          <w:iCs/>
          <w:sz w:val="24"/>
          <w:szCs w:val="24"/>
        </w:rPr>
        <w:t>De natura generis</w:t>
      </w:r>
      <w:r w:rsidRPr="004A5ED7">
        <w:rPr>
          <w:rFonts w:ascii="Times New Roman" w:hAnsi="Times New Roman" w:cs="Times New Roman"/>
          <w:iCs/>
          <w:sz w:val="24"/>
          <w:szCs w:val="24"/>
        </w:rPr>
        <w:t xml:space="preserve">, </w:t>
      </w:r>
      <w:r w:rsidRPr="007217A2">
        <w:rPr>
          <w:rFonts w:ascii="Times New Roman" w:hAnsi="Times New Roman" w:cs="Times New Roman"/>
          <w:i/>
          <w:iCs/>
          <w:sz w:val="24"/>
          <w:szCs w:val="24"/>
        </w:rPr>
        <w:t xml:space="preserve">De natura </w:t>
      </w:r>
      <w:proofErr w:type="spellStart"/>
      <w:r w:rsidRPr="007217A2">
        <w:rPr>
          <w:rFonts w:ascii="Times New Roman" w:hAnsi="Times New Roman" w:cs="Times New Roman"/>
          <w:i/>
          <w:iCs/>
          <w:sz w:val="24"/>
          <w:szCs w:val="24"/>
        </w:rPr>
        <w:t>accidentis</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i/>
          <w:iCs/>
          <w:sz w:val="24"/>
          <w:szCs w:val="24"/>
        </w:rPr>
        <w:t xml:space="preserve">De natura </w:t>
      </w:r>
      <w:proofErr w:type="spellStart"/>
      <w:r w:rsidRPr="007217A2">
        <w:rPr>
          <w:rFonts w:ascii="Times New Roman" w:hAnsi="Times New Roman" w:cs="Times New Roman"/>
          <w:i/>
          <w:iCs/>
          <w:sz w:val="24"/>
          <w:szCs w:val="24"/>
        </w:rPr>
        <w:t>materiae</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quattuor</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oppositis</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etc., que encontramos en las ediciones actuales (Mandonnet, </w:t>
      </w:r>
      <w:proofErr w:type="spellStart"/>
      <w:r w:rsidRPr="007217A2">
        <w:rPr>
          <w:rFonts w:ascii="Times New Roman" w:hAnsi="Times New Roman" w:cs="Times New Roman"/>
          <w:i/>
          <w:iCs/>
          <w:sz w:val="24"/>
          <w:szCs w:val="24"/>
        </w:rPr>
        <w:t>Opuscula</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t. 4; Marietti, </w:t>
      </w:r>
      <w:proofErr w:type="spellStart"/>
      <w:r w:rsidRPr="007217A2">
        <w:rPr>
          <w:rFonts w:ascii="Times New Roman" w:hAnsi="Times New Roman" w:cs="Times New Roman"/>
          <w:i/>
          <w:iCs/>
          <w:sz w:val="24"/>
          <w:szCs w:val="24"/>
        </w:rPr>
        <w:t>Opuscula</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philosophica</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ver índice). Otros son extractos de obras inauténticas que han circulado como obras independientes; es el caso por ejemplo de los opúsculos </w:t>
      </w: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differentia</w:t>
      </w:r>
      <w:proofErr w:type="spellEnd"/>
      <w:r w:rsidRPr="007217A2">
        <w:rPr>
          <w:rFonts w:ascii="Times New Roman" w:hAnsi="Times New Roman" w:cs="Times New Roman"/>
          <w:i/>
          <w:iCs/>
          <w:sz w:val="24"/>
          <w:szCs w:val="24"/>
        </w:rPr>
        <w:t xml:space="preserve"> verbi </w:t>
      </w:r>
      <w:proofErr w:type="spellStart"/>
      <w:r w:rsidRPr="007217A2">
        <w:rPr>
          <w:rFonts w:ascii="Times New Roman" w:hAnsi="Times New Roman" w:cs="Times New Roman"/>
          <w:i/>
          <w:iCs/>
          <w:sz w:val="24"/>
          <w:szCs w:val="24"/>
        </w:rPr>
        <w:t>divini</w:t>
      </w:r>
      <w:proofErr w:type="spellEnd"/>
      <w:r w:rsidRPr="007217A2">
        <w:rPr>
          <w:rFonts w:ascii="Times New Roman" w:hAnsi="Times New Roman" w:cs="Times New Roman"/>
          <w:i/>
          <w:iCs/>
          <w:sz w:val="24"/>
          <w:szCs w:val="24"/>
        </w:rPr>
        <w:t xml:space="preserve"> et </w:t>
      </w:r>
      <w:proofErr w:type="spellStart"/>
      <w:r w:rsidRPr="007217A2">
        <w:rPr>
          <w:rFonts w:ascii="Times New Roman" w:hAnsi="Times New Roman" w:cs="Times New Roman"/>
          <w:i/>
          <w:iCs/>
          <w:sz w:val="24"/>
          <w:szCs w:val="24"/>
        </w:rPr>
        <w:t>humani</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(extracto de la </w:t>
      </w:r>
      <w:r w:rsidRPr="007217A2">
        <w:rPr>
          <w:rFonts w:ascii="Times New Roman" w:hAnsi="Times New Roman" w:cs="Times New Roman"/>
          <w:i/>
          <w:iCs/>
          <w:sz w:val="24"/>
          <w:szCs w:val="24"/>
        </w:rPr>
        <w:t xml:space="preserve">Lectura in </w:t>
      </w:r>
      <w:proofErr w:type="spellStart"/>
      <w:r w:rsidR="004A5ED7">
        <w:rPr>
          <w:rFonts w:ascii="Times New Roman" w:hAnsi="Times New Roman" w:cs="Times New Roman"/>
          <w:i/>
          <w:iCs/>
          <w:sz w:val="24"/>
          <w:szCs w:val="24"/>
        </w:rPr>
        <w:t>I</w:t>
      </w:r>
      <w:r w:rsidRPr="007217A2">
        <w:rPr>
          <w:rFonts w:ascii="Times New Roman" w:hAnsi="Times New Roman" w:cs="Times New Roman"/>
          <w:i/>
          <w:iCs/>
          <w:sz w:val="24"/>
          <w:szCs w:val="24"/>
        </w:rPr>
        <w:t>oannem</w:t>
      </w:r>
      <w:proofErr w:type="spellEnd"/>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c. 1, </w:t>
      </w:r>
      <w:proofErr w:type="spellStart"/>
      <w:r w:rsidRPr="007217A2">
        <w:rPr>
          <w:rFonts w:ascii="Times New Roman" w:hAnsi="Times New Roman" w:cs="Times New Roman"/>
          <w:sz w:val="24"/>
          <w:szCs w:val="24"/>
        </w:rPr>
        <w:t>lect</w:t>
      </w:r>
      <w:proofErr w:type="spellEnd"/>
      <w:r w:rsidRPr="007217A2">
        <w:rPr>
          <w:rFonts w:ascii="Times New Roman" w:hAnsi="Times New Roman" w:cs="Times New Roman"/>
          <w:sz w:val="24"/>
          <w:szCs w:val="24"/>
        </w:rPr>
        <w:t xml:space="preserve">. 1), </w:t>
      </w:r>
      <w:r w:rsidRPr="007217A2">
        <w:rPr>
          <w:rFonts w:ascii="Times New Roman" w:hAnsi="Times New Roman" w:cs="Times New Roman"/>
          <w:i/>
          <w:iCs/>
          <w:sz w:val="24"/>
          <w:szCs w:val="24"/>
        </w:rPr>
        <w:t xml:space="preserve">De sensus </w:t>
      </w:r>
      <w:proofErr w:type="spellStart"/>
      <w:r w:rsidRPr="007217A2">
        <w:rPr>
          <w:rFonts w:ascii="Times New Roman" w:hAnsi="Times New Roman" w:cs="Times New Roman"/>
          <w:i/>
          <w:iCs/>
          <w:sz w:val="24"/>
          <w:szCs w:val="24"/>
        </w:rPr>
        <w:t>respectu</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singularium</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(extracto de la </w:t>
      </w:r>
      <w:r w:rsidRPr="007217A2">
        <w:rPr>
          <w:rFonts w:ascii="Times New Roman" w:hAnsi="Times New Roman" w:cs="Times New Roman"/>
          <w:i/>
          <w:iCs/>
          <w:sz w:val="24"/>
          <w:szCs w:val="24"/>
        </w:rPr>
        <w:t xml:space="preserve">Sententia </w:t>
      </w:r>
      <w:proofErr w:type="spellStart"/>
      <w:r w:rsidRPr="007217A2">
        <w:rPr>
          <w:rFonts w:ascii="Times New Roman" w:hAnsi="Times New Roman" w:cs="Times New Roman"/>
          <w:i/>
          <w:iCs/>
          <w:sz w:val="24"/>
          <w:szCs w:val="24"/>
        </w:rPr>
        <w:t>Libri</w:t>
      </w:r>
      <w:proofErr w:type="spellEnd"/>
      <w:r w:rsidRPr="007217A2">
        <w:rPr>
          <w:rFonts w:ascii="Times New Roman" w:hAnsi="Times New Roman" w:cs="Times New Roman"/>
          <w:i/>
          <w:iCs/>
          <w:sz w:val="24"/>
          <w:szCs w:val="24"/>
        </w:rPr>
        <w:t xml:space="preserve"> De anima</w:t>
      </w:r>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lib. 2, </w:t>
      </w:r>
      <w:proofErr w:type="spellStart"/>
      <w:r w:rsidRPr="007217A2">
        <w:rPr>
          <w:rFonts w:ascii="Times New Roman" w:hAnsi="Times New Roman" w:cs="Times New Roman"/>
          <w:sz w:val="24"/>
          <w:szCs w:val="24"/>
        </w:rPr>
        <w:t>lect</w:t>
      </w:r>
      <w:proofErr w:type="spellEnd"/>
      <w:r w:rsidRPr="007217A2">
        <w:rPr>
          <w:rFonts w:ascii="Times New Roman" w:hAnsi="Times New Roman" w:cs="Times New Roman"/>
          <w:sz w:val="24"/>
          <w:szCs w:val="24"/>
        </w:rPr>
        <w:t xml:space="preserve">. 12); </w:t>
      </w:r>
      <w:r w:rsidRPr="007217A2">
        <w:rPr>
          <w:rFonts w:ascii="Times New Roman" w:hAnsi="Times New Roman" w:cs="Times New Roman"/>
          <w:i/>
          <w:iCs/>
          <w:sz w:val="24"/>
          <w:szCs w:val="24"/>
        </w:rPr>
        <w:t xml:space="preserve">De natura </w:t>
      </w:r>
      <w:proofErr w:type="spellStart"/>
      <w:r w:rsidR="004A5ED7">
        <w:rPr>
          <w:rFonts w:ascii="Times New Roman" w:hAnsi="Times New Roman" w:cs="Times New Roman"/>
          <w:i/>
          <w:iCs/>
          <w:sz w:val="24"/>
          <w:szCs w:val="24"/>
        </w:rPr>
        <w:t>l</w:t>
      </w:r>
      <w:r w:rsidRPr="007217A2">
        <w:rPr>
          <w:rFonts w:ascii="Times New Roman" w:hAnsi="Times New Roman" w:cs="Times New Roman"/>
          <w:i/>
          <w:iCs/>
          <w:sz w:val="24"/>
          <w:szCs w:val="24"/>
        </w:rPr>
        <w:t>uminis</w:t>
      </w:r>
      <w:proofErr w:type="spellEnd"/>
      <w:r w:rsidRPr="007217A2">
        <w:rPr>
          <w:rFonts w:ascii="Times New Roman" w:hAnsi="Times New Roman" w:cs="Times New Roman"/>
          <w:i/>
          <w:iCs/>
          <w:sz w:val="24"/>
          <w:szCs w:val="24"/>
        </w:rPr>
        <w:t xml:space="preserve"> </w:t>
      </w:r>
      <w:r w:rsidRPr="007217A2">
        <w:rPr>
          <w:rFonts w:ascii="Times New Roman" w:hAnsi="Times New Roman" w:cs="Times New Roman"/>
          <w:sz w:val="24"/>
          <w:szCs w:val="24"/>
        </w:rPr>
        <w:t xml:space="preserve">(extracto de la </w:t>
      </w:r>
      <w:r w:rsidRPr="007217A2">
        <w:rPr>
          <w:rFonts w:ascii="Times New Roman" w:hAnsi="Times New Roman" w:cs="Times New Roman"/>
          <w:i/>
          <w:iCs/>
          <w:sz w:val="24"/>
          <w:szCs w:val="24"/>
        </w:rPr>
        <w:t xml:space="preserve">Sententia </w:t>
      </w:r>
      <w:proofErr w:type="spellStart"/>
      <w:r w:rsidRPr="007217A2">
        <w:rPr>
          <w:rFonts w:ascii="Times New Roman" w:hAnsi="Times New Roman" w:cs="Times New Roman"/>
          <w:i/>
          <w:iCs/>
          <w:sz w:val="24"/>
          <w:szCs w:val="24"/>
        </w:rPr>
        <w:t>Libri</w:t>
      </w:r>
      <w:proofErr w:type="spellEnd"/>
      <w:r w:rsidRPr="007217A2">
        <w:rPr>
          <w:rFonts w:ascii="Times New Roman" w:hAnsi="Times New Roman" w:cs="Times New Roman"/>
          <w:i/>
          <w:iCs/>
          <w:sz w:val="24"/>
          <w:szCs w:val="24"/>
        </w:rPr>
        <w:t xml:space="preserve"> De anima</w:t>
      </w:r>
      <w:r w:rsidRPr="004A5ED7">
        <w:rPr>
          <w:rFonts w:ascii="Times New Roman" w:hAnsi="Times New Roman" w:cs="Times New Roman"/>
          <w:iCs/>
          <w:sz w:val="24"/>
          <w:szCs w:val="24"/>
        </w:rPr>
        <w:t xml:space="preserve">, </w:t>
      </w:r>
      <w:r w:rsidRPr="007217A2">
        <w:rPr>
          <w:rFonts w:ascii="Times New Roman" w:hAnsi="Times New Roman" w:cs="Times New Roman"/>
          <w:sz w:val="24"/>
          <w:szCs w:val="24"/>
        </w:rPr>
        <w:t xml:space="preserve">lib. 2, </w:t>
      </w:r>
      <w:proofErr w:type="spellStart"/>
      <w:r w:rsidRPr="007217A2">
        <w:rPr>
          <w:rFonts w:ascii="Times New Roman" w:hAnsi="Times New Roman" w:cs="Times New Roman"/>
          <w:sz w:val="24"/>
          <w:szCs w:val="24"/>
        </w:rPr>
        <w:t>lect</w:t>
      </w:r>
      <w:proofErr w:type="spellEnd"/>
      <w:r w:rsidRPr="007217A2">
        <w:rPr>
          <w:rFonts w:ascii="Times New Roman" w:hAnsi="Times New Roman" w:cs="Times New Roman"/>
          <w:sz w:val="24"/>
          <w:szCs w:val="24"/>
        </w:rPr>
        <w:t>. 14), etc. La siguiente lista de opúsculos de uno y otro género se extrae de la de los opúsculos en la Tabula áurea y la ed. Pia</w:t>
      </w:r>
      <w:r w:rsidR="004A5ED7">
        <w:rPr>
          <w:rFonts w:ascii="Times New Roman" w:hAnsi="Times New Roman" w:cs="Times New Roman"/>
          <w:sz w:val="24"/>
          <w:szCs w:val="24"/>
        </w:rPr>
        <w:t>na de</w:t>
      </w:r>
      <w:r w:rsidRPr="007217A2">
        <w:rPr>
          <w:rFonts w:ascii="Times New Roman" w:hAnsi="Times New Roman" w:cs="Times New Roman"/>
          <w:sz w:val="24"/>
          <w:szCs w:val="24"/>
        </w:rPr>
        <w:t>l P. B. G. Guyot</w:t>
      </w:r>
      <w:r w:rsidR="004A5ED7">
        <w:rPr>
          <w:rFonts w:ascii="Times New Roman" w:hAnsi="Times New Roman" w:cs="Times New Roman"/>
          <w:sz w:val="24"/>
          <w:szCs w:val="24"/>
        </w:rPr>
        <w:t>.</w:t>
      </w:r>
    </w:p>
    <w:p w:rsidR="0000136B" w:rsidRPr="004A5ED7" w:rsidRDefault="0000136B" w:rsidP="0000136B">
      <w:pPr>
        <w:ind w:firstLine="426"/>
        <w:jc w:val="both"/>
        <w:rPr>
          <w:rFonts w:ascii="Times New Roman" w:hAnsi="Times New Roman" w:cs="Times New Roman"/>
          <w:b/>
          <w:i/>
          <w:iCs/>
          <w:sz w:val="24"/>
          <w:szCs w:val="24"/>
        </w:rPr>
      </w:pPr>
      <w:r w:rsidRPr="004A5ED7">
        <w:rPr>
          <w:rFonts w:ascii="Times New Roman" w:hAnsi="Times New Roman" w:cs="Times New Roman"/>
          <w:b/>
          <w:i/>
          <w:iCs/>
          <w:sz w:val="24"/>
          <w:szCs w:val="24"/>
        </w:rPr>
        <w:t xml:space="preserve">De modo </w:t>
      </w:r>
      <w:proofErr w:type="spellStart"/>
      <w:r w:rsidRPr="004A5ED7">
        <w:rPr>
          <w:rFonts w:ascii="Times New Roman" w:hAnsi="Times New Roman" w:cs="Times New Roman"/>
          <w:b/>
          <w:i/>
          <w:iCs/>
          <w:sz w:val="24"/>
          <w:szCs w:val="24"/>
        </w:rPr>
        <w:t>studendi</w:t>
      </w:r>
      <w:proofErr w:type="spellEnd"/>
    </w:p>
    <w:p w:rsidR="0000136B" w:rsidRPr="0000136B" w:rsidRDefault="0000136B" w:rsidP="0000136B">
      <w:pPr>
        <w:ind w:firstLine="426"/>
        <w:jc w:val="both"/>
        <w:rPr>
          <w:rFonts w:ascii="Times New Roman" w:hAnsi="Times New Roman" w:cs="Times New Roman"/>
          <w:b/>
          <w:i/>
          <w:iCs/>
          <w:sz w:val="24"/>
          <w:szCs w:val="24"/>
        </w:rPr>
      </w:pPr>
      <w:r w:rsidRPr="0000136B">
        <w:rPr>
          <w:rFonts w:ascii="Times New Roman" w:hAnsi="Times New Roman" w:cs="Times New Roman"/>
          <w:b/>
          <w:i/>
          <w:iCs/>
          <w:sz w:val="24"/>
          <w:szCs w:val="24"/>
        </w:rPr>
        <w:t xml:space="preserve">De natura </w:t>
      </w:r>
      <w:proofErr w:type="spellStart"/>
      <w:r w:rsidRPr="0000136B">
        <w:rPr>
          <w:rFonts w:ascii="Times New Roman" w:hAnsi="Times New Roman" w:cs="Times New Roman"/>
          <w:b/>
          <w:i/>
          <w:iCs/>
          <w:sz w:val="24"/>
          <w:szCs w:val="24"/>
        </w:rPr>
        <w:t>accidentis</w:t>
      </w:r>
      <w:proofErr w:type="spellEnd"/>
    </w:p>
    <w:p w:rsidR="0000136B" w:rsidRPr="0000136B" w:rsidRDefault="0000136B" w:rsidP="0000136B">
      <w:pPr>
        <w:ind w:firstLine="426"/>
        <w:jc w:val="both"/>
        <w:rPr>
          <w:rFonts w:ascii="Times New Roman" w:hAnsi="Times New Roman" w:cs="Times New Roman"/>
          <w:b/>
          <w:i/>
          <w:iCs/>
          <w:sz w:val="24"/>
          <w:szCs w:val="24"/>
        </w:rPr>
      </w:pPr>
      <w:r w:rsidRPr="0000136B">
        <w:rPr>
          <w:rFonts w:ascii="Times New Roman" w:hAnsi="Times New Roman" w:cs="Times New Roman"/>
          <w:b/>
          <w:i/>
          <w:iCs/>
          <w:sz w:val="24"/>
          <w:szCs w:val="24"/>
        </w:rPr>
        <w:t>De natura generis</w:t>
      </w:r>
    </w:p>
    <w:p w:rsidR="0000136B" w:rsidRPr="004A5ED7" w:rsidRDefault="0000136B" w:rsidP="0000136B">
      <w:pPr>
        <w:ind w:firstLine="426"/>
        <w:jc w:val="both"/>
        <w:rPr>
          <w:rFonts w:ascii="Times New Roman" w:hAnsi="Times New Roman" w:cs="Times New Roman"/>
          <w:b/>
          <w:i/>
          <w:iCs/>
          <w:sz w:val="24"/>
          <w:szCs w:val="24"/>
        </w:rPr>
      </w:pPr>
      <w:r w:rsidRPr="004A5ED7">
        <w:rPr>
          <w:rFonts w:ascii="Times New Roman" w:hAnsi="Times New Roman" w:cs="Times New Roman"/>
          <w:b/>
          <w:i/>
          <w:iCs/>
          <w:sz w:val="24"/>
          <w:szCs w:val="24"/>
        </w:rPr>
        <w:t xml:space="preserve">De </w:t>
      </w:r>
      <w:proofErr w:type="spellStart"/>
      <w:r w:rsidRPr="004A5ED7">
        <w:rPr>
          <w:rFonts w:ascii="Times New Roman" w:hAnsi="Times New Roman" w:cs="Times New Roman"/>
          <w:b/>
          <w:i/>
          <w:iCs/>
          <w:sz w:val="24"/>
          <w:szCs w:val="24"/>
        </w:rPr>
        <w:t>quator</w:t>
      </w:r>
      <w:proofErr w:type="spellEnd"/>
      <w:r w:rsidRPr="004A5ED7">
        <w:rPr>
          <w:rFonts w:ascii="Times New Roman" w:hAnsi="Times New Roman" w:cs="Times New Roman"/>
          <w:b/>
          <w:i/>
          <w:iCs/>
          <w:sz w:val="24"/>
          <w:szCs w:val="24"/>
        </w:rPr>
        <w:t xml:space="preserve"> </w:t>
      </w:r>
      <w:proofErr w:type="spellStart"/>
      <w:r w:rsidRPr="004A5ED7">
        <w:rPr>
          <w:rFonts w:ascii="Times New Roman" w:hAnsi="Times New Roman" w:cs="Times New Roman"/>
          <w:b/>
          <w:i/>
          <w:iCs/>
          <w:sz w:val="24"/>
          <w:szCs w:val="24"/>
        </w:rPr>
        <w:t>oppositis</w:t>
      </w:r>
      <w:proofErr w:type="spellEnd"/>
    </w:p>
    <w:p w:rsidR="0000136B" w:rsidRPr="004A5ED7" w:rsidRDefault="00B60885" w:rsidP="0000136B">
      <w:pPr>
        <w:ind w:firstLine="426"/>
        <w:jc w:val="both"/>
        <w:rPr>
          <w:rFonts w:ascii="Times New Roman" w:hAnsi="Times New Roman" w:cs="Times New Roman"/>
          <w:b/>
          <w:i/>
          <w:iCs/>
          <w:sz w:val="24"/>
          <w:szCs w:val="24"/>
        </w:rPr>
      </w:pPr>
      <w:r>
        <w:rPr>
          <w:rFonts w:ascii="Times New Roman" w:hAnsi="Times New Roman" w:cs="Times New Roman"/>
          <w:b/>
          <w:i/>
          <w:iCs/>
          <w:sz w:val="24"/>
          <w:szCs w:val="24"/>
        </w:rPr>
        <w:t xml:space="preserve">Summa totius </w:t>
      </w:r>
      <w:proofErr w:type="spellStart"/>
      <w:r>
        <w:rPr>
          <w:rFonts w:ascii="Times New Roman" w:hAnsi="Times New Roman" w:cs="Times New Roman"/>
          <w:b/>
          <w:i/>
          <w:iCs/>
          <w:sz w:val="24"/>
          <w:szCs w:val="24"/>
        </w:rPr>
        <w:t>logicae</w:t>
      </w:r>
      <w:proofErr w:type="spellEnd"/>
    </w:p>
    <w:p w:rsidR="00B60885" w:rsidRPr="00B60885" w:rsidRDefault="00B60885" w:rsidP="00B60885">
      <w:pPr>
        <w:ind w:firstLine="426"/>
        <w:jc w:val="both"/>
        <w:rPr>
          <w:rFonts w:ascii="Times New Roman" w:hAnsi="Times New Roman" w:cs="Times New Roman"/>
          <w:b/>
          <w:i/>
          <w:iCs/>
          <w:sz w:val="24"/>
          <w:szCs w:val="24"/>
        </w:rPr>
      </w:pPr>
      <w:r w:rsidRPr="00B60885">
        <w:rPr>
          <w:rFonts w:ascii="Times New Roman" w:hAnsi="Times New Roman" w:cs="Times New Roman"/>
          <w:b/>
          <w:i/>
          <w:iCs/>
          <w:sz w:val="24"/>
          <w:szCs w:val="24"/>
        </w:rPr>
        <w:t xml:space="preserve">De principio </w:t>
      </w:r>
      <w:proofErr w:type="spellStart"/>
      <w:r w:rsidRPr="00B60885">
        <w:rPr>
          <w:rFonts w:ascii="Times New Roman" w:hAnsi="Times New Roman" w:cs="Times New Roman"/>
          <w:b/>
          <w:i/>
          <w:iCs/>
          <w:sz w:val="24"/>
          <w:szCs w:val="24"/>
        </w:rPr>
        <w:t>individuationis</w:t>
      </w:r>
      <w:proofErr w:type="spellEnd"/>
    </w:p>
    <w:p w:rsidR="00B60885" w:rsidRPr="00B60885" w:rsidRDefault="00B60885" w:rsidP="00B60885">
      <w:pPr>
        <w:ind w:firstLine="426"/>
        <w:jc w:val="both"/>
        <w:rPr>
          <w:rFonts w:ascii="Times New Roman" w:hAnsi="Times New Roman" w:cs="Times New Roman"/>
          <w:b/>
          <w:i/>
          <w:iCs/>
          <w:sz w:val="24"/>
          <w:szCs w:val="24"/>
        </w:rPr>
      </w:pPr>
      <w:r w:rsidRPr="00B60885">
        <w:rPr>
          <w:rFonts w:ascii="Times New Roman" w:hAnsi="Times New Roman" w:cs="Times New Roman"/>
          <w:b/>
          <w:i/>
          <w:iCs/>
          <w:sz w:val="24"/>
          <w:szCs w:val="24"/>
        </w:rPr>
        <w:t xml:space="preserve">De </w:t>
      </w:r>
      <w:proofErr w:type="spellStart"/>
      <w:r w:rsidRPr="00B60885">
        <w:rPr>
          <w:rFonts w:ascii="Times New Roman" w:hAnsi="Times New Roman" w:cs="Times New Roman"/>
          <w:b/>
          <w:i/>
          <w:iCs/>
          <w:sz w:val="24"/>
          <w:szCs w:val="24"/>
        </w:rPr>
        <w:t>propositionibus</w:t>
      </w:r>
      <w:proofErr w:type="spellEnd"/>
      <w:r w:rsidRPr="00B60885">
        <w:rPr>
          <w:rFonts w:ascii="Times New Roman" w:hAnsi="Times New Roman" w:cs="Times New Roman"/>
          <w:b/>
          <w:i/>
          <w:iCs/>
          <w:sz w:val="24"/>
          <w:szCs w:val="24"/>
        </w:rPr>
        <w:t xml:space="preserve"> </w:t>
      </w:r>
      <w:proofErr w:type="spellStart"/>
      <w:r w:rsidRPr="00B60885">
        <w:rPr>
          <w:rFonts w:ascii="Times New Roman" w:hAnsi="Times New Roman" w:cs="Times New Roman"/>
          <w:b/>
          <w:i/>
          <w:iCs/>
          <w:sz w:val="24"/>
          <w:szCs w:val="24"/>
        </w:rPr>
        <w:t>modalibus</w:t>
      </w:r>
      <w:proofErr w:type="spellEnd"/>
    </w:p>
    <w:p w:rsidR="007217A2" w:rsidRPr="007217A2" w:rsidRDefault="007217A2" w:rsidP="007217A2">
      <w:pPr>
        <w:ind w:firstLine="426"/>
        <w:jc w:val="both"/>
        <w:rPr>
          <w:rFonts w:ascii="Times New Roman" w:hAnsi="Times New Roman" w:cs="Times New Roman"/>
          <w:i/>
          <w:iCs/>
          <w:sz w:val="24"/>
          <w:szCs w:val="24"/>
        </w:rPr>
      </w:pPr>
      <w:bookmarkStart w:id="0" w:name="_GoBack"/>
      <w:bookmarkEnd w:id="0"/>
      <w:proofErr w:type="spellStart"/>
      <w:r w:rsidRPr="007217A2">
        <w:rPr>
          <w:rFonts w:ascii="Times New Roman" w:hAnsi="Times New Roman" w:cs="Times New Roman"/>
          <w:i/>
          <w:iCs/>
          <w:sz w:val="24"/>
          <w:szCs w:val="24"/>
        </w:rPr>
        <w:t>Concordantiae</w:t>
      </w:r>
      <w:proofErr w:type="spellEnd"/>
      <w:r w:rsidRPr="007217A2">
        <w:rPr>
          <w:rFonts w:ascii="Times New Roman" w:hAnsi="Times New Roman" w:cs="Times New Roman"/>
          <w:i/>
          <w:iCs/>
          <w:sz w:val="24"/>
          <w:szCs w:val="24"/>
        </w:rPr>
        <w:t xml:space="preserve"> </w:t>
      </w:r>
      <w:r w:rsidR="004A5ED7">
        <w:rPr>
          <w:rFonts w:ascii="Times New Roman" w:hAnsi="Times New Roman" w:cs="Times New Roman"/>
          <w:i/>
          <w:iCs/>
          <w:sz w:val="24"/>
          <w:szCs w:val="24"/>
        </w:rPr>
        <w:t>“</w:t>
      </w:r>
      <w:proofErr w:type="spellStart"/>
      <w:r w:rsidRPr="007217A2">
        <w:rPr>
          <w:rFonts w:ascii="Times New Roman" w:hAnsi="Times New Roman" w:cs="Times New Roman"/>
          <w:i/>
          <w:iCs/>
          <w:sz w:val="24"/>
          <w:szCs w:val="24"/>
        </w:rPr>
        <w:t>Pertransibunt</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plurimi</w:t>
      </w:r>
      <w:proofErr w:type="spellEnd"/>
      <w:r w:rsidR="004A5ED7">
        <w:rPr>
          <w:rFonts w:ascii="Times New Roman" w:hAnsi="Times New Roman" w:cs="Times New Roman"/>
          <w:i/>
          <w:iCs/>
          <w:sz w:val="24"/>
          <w:szCs w:val="24"/>
        </w:rPr>
        <w:t>”</w:t>
      </w: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beatitudine</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demostratione</w:t>
      </w:r>
      <w:proofErr w:type="spellEnd"/>
    </w:p>
    <w:p w:rsidR="004A5ED7"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differentia</w:t>
      </w:r>
      <w:proofErr w:type="spellEnd"/>
      <w:r w:rsidRPr="007217A2">
        <w:rPr>
          <w:rFonts w:ascii="Times New Roman" w:hAnsi="Times New Roman" w:cs="Times New Roman"/>
          <w:i/>
          <w:iCs/>
          <w:sz w:val="24"/>
          <w:szCs w:val="24"/>
        </w:rPr>
        <w:t xml:space="preserve"> verbi </w:t>
      </w:r>
      <w:proofErr w:type="spellStart"/>
      <w:r w:rsidRPr="007217A2">
        <w:rPr>
          <w:rFonts w:ascii="Times New Roman" w:hAnsi="Times New Roman" w:cs="Times New Roman"/>
          <w:i/>
          <w:iCs/>
          <w:sz w:val="24"/>
          <w:szCs w:val="24"/>
        </w:rPr>
        <w:t>divini</w:t>
      </w:r>
      <w:proofErr w:type="spellEnd"/>
      <w:r w:rsidRPr="007217A2">
        <w:rPr>
          <w:rFonts w:ascii="Times New Roman" w:hAnsi="Times New Roman" w:cs="Times New Roman"/>
          <w:i/>
          <w:iCs/>
          <w:sz w:val="24"/>
          <w:szCs w:val="24"/>
        </w:rPr>
        <w:t xml:space="preserve"> et </w:t>
      </w:r>
      <w:proofErr w:type="spellStart"/>
      <w:r w:rsidRPr="007217A2">
        <w:rPr>
          <w:rFonts w:ascii="Times New Roman" w:hAnsi="Times New Roman" w:cs="Times New Roman"/>
          <w:i/>
          <w:iCs/>
          <w:sz w:val="24"/>
          <w:szCs w:val="24"/>
        </w:rPr>
        <w:t>humani</w:t>
      </w:r>
      <w:proofErr w:type="spellEnd"/>
      <w:r w:rsidRPr="007217A2">
        <w:rPr>
          <w:rFonts w:ascii="Times New Roman" w:hAnsi="Times New Roman" w:cs="Times New Roman"/>
          <w:i/>
          <w:iCs/>
          <w:sz w:val="24"/>
          <w:szCs w:val="24"/>
        </w:rPr>
        <w:t xml:space="preserve"> </w:t>
      </w:r>
    </w:p>
    <w:p w:rsidR="004A5ED7"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dilectione</w:t>
      </w:r>
      <w:proofErr w:type="spellEnd"/>
      <w:r w:rsidRPr="007217A2">
        <w:rPr>
          <w:rFonts w:ascii="Times New Roman" w:hAnsi="Times New Roman" w:cs="Times New Roman"/>
          <w:i/>
          <w:iCs/>
          <w:sz w:val="24"/>
          <w:szCs w:val="24"/>
        </w:rPr>
        <w:t xml:space="preserve"> Dei et </w:t>
      </w:r>
      <w:proofErr w:type="spellStart"/>
      <w:r w:rsidRPr="007217A2">
        <w:rPr>
          <w:rFonts w:ascii="Times New Roman" w:hAnsi="Times New Roman" w:cs="Times New Roman"/>
          <w:i/>
          <w:iCs/>
          <w:sz w:val="24"/>
          <w:szCs w:val="24"/>
        </w:rPr>
        <w:t>proximi</w:t>
      </w:r>
      <w:proofErr w:type="spellEnd"/>
      <w:r w:rsidRPr="007217A2">
        <w:rPr>
          <w:rFonts w:ascii="Times New Roman" w:hAnsi="Times New Roman" w:cs="Times New Roman"/>
          <w:i/>
          <w:iCs/>
          <w:sz w:val="24"/>
          <w:szCs w:val="24"/>
        </w:rPr>
        <w:t xml:space="preserve"> </w:t>
      </w:r>
    </w:p>
    <w:p w:rsidR="004A5ED7"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lastRenderedPageBreak/>
        <w:t xml:space="preserve">De </w:t>
      </w:r>
      <w:proofErr w:type="spellStart"/>
      <w:r w:rsidRPr="007217A2">
        <w:rPr>
          <w:rFonts w:ascii="Times New Roman" w:hAnsi="Times New Roman" w:cs="Times New Roman"/>
          <w:i/>
          <w:iCs/>
          <w:sz w:val="24"/>
          <w:szCs w:val="24"/>
        </w:rPr>
        <w:t>dimensionibus</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indeterminatis</w:t>
      </w:r>
      <w:proofErr w:type="spellEnd"/>
      <w:r w:rsidRPr="007217A2">
        <w:rPr>
          <w:rFonts w:ascii="Times New Roman" w:hAnsi="Times New Roman" w:cs="Times New Roman"/>
          <w:i/>
          <w:iCs/>
          <w:sz w:val="24"/>
          <w:szCs w:val="24"/>
        </w:rPr>
        <w:t xml:space="preserve"> </w:t>
      </w:r>
    </w:p>
    <w:p w:rsidR="004A5ED7"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divinis </w:t>
      </w:r>
      <w:proofErr w:type="spellStart"/>
      <w:r w:rsidRPr="007217A2">
        <w:rPr>
          <w:rFonts w:ascii="Times New Roman" w:hAnsi="Times New Roman" w:cs="Times New Roman"/>
          <w:i/>
          <w:iCs/>
          <w:sz w:val="24"/>
          <w:szCs w:val="24"/>
        </w:rPr>
        <w:t>moribus</w:t>
      </w:r>
      <w:proofErr w:type="spellEnd"/>
      <w:r w:rsidRPr="007217A2">
        <w:rPr>
          <w:rFonts w:ascii="Times New Roman" w:hAnsi="Times New Roman" w:cs="Times New Roman"/>
          <w:i/>
          <w:iCs/>
          <w:sz w:val="24"/>
          <w:szCs w:val="24"/>
        </w:rPr>
        <w:t xml:space="preserve"> </w:t>
      </w:r>
    </w:p>
    <w:p w:rsidR="004A5ED7"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eruditione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principis</w:t>
      </w:r>
      <w:proofErr w:type="spellEnd"/>
      <w:r w:rsidRPr="007217A2">
        <w:rPr>
          <w:rFonts w:ascii="Times New Roman" w:hAnsi="Times New Roman" w:cs="Times New Roman"/>
          <w:i/>
          <w:iCs/>
          <w:sz w:val="24"/>
          <w:szCs w:val="24"/>
        </w:rPr>
        <w:t xml:space="preserve"> </w:t>
      </w: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expositione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missae</w:t>
      </w:r>
      <w:proofErr w:type="spellEnd"/>
    </w:p>
    <w:p w:rsidR="004A5ED7"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De</w:t>
      </w:r>
      <w:r w:rsidR="004A5ED7">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fallac</w:t>
      </w:r>
      <w:r w:rsidR="004A5ED7">
        <w:rPr>
          <w:rFonts w:ascii="Times New Roman" w:hAnsi="Times New Roman" w:cs="Times New Roman"/>
          <w:i/>
          <w:iCs/>
          <w:sz w:val="24"/>
          <w:szCs w:val="24"/>
        </w:rPr>
        <w:t>ii</w:t>
      </w:r>
      <w:r w:rsidRPr="007217A2">
        <w:rPr>
          <w:rFonts w:ascii="Times New Roman" w:hAnsi="Times New Roman" w:cs="Times New Roman"/>
          <w:i/>
          <w:iCs/>
          <w:sz w:val="24"/>
          <w:szCs w:val="24"/>
        </w:rPr>
        <w:t>s</w:t>
      </w:r>
      <w:proofErr w:type="spellEnd"/>
      <w:r w:rsidRPr="007217A2">
        <w:rPr>
          <w:rFonts w:ascii="Times New Roman" w:hAnsi="Times New Roman" w:cs="Times New Roman"/>
          <w:i/>
          <w:iCs/>
          <w:sz w:val="24"/>
          <w:szCs w:val="24"/>
        </w:rPr>
        <w:t xml:space="preserve"> </w:t>
      </w: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De fato</w:t>
      </w: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humanitate</w:t>
      </w:r>
      <w:proofErr w:type="spellEnd"/>
      <w:r w:rsidRPr="007217A2">
        <w:rPr>
          <w:rFonts w:ascii="Times New Roman" w:hAnsi="Times New Roman" w:cs="Times New Roman"/>
          <w:i/>
          <w:iCs/>
          <w:sz w:val="24"/>
          <w:szCs w:val="24"/>
        </w:rPr>
        <w:t xml:space="preserve"> Christi</w:t>
      </w: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instantibus</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intellectu et </w:t>
      </w:r>
      <w:proofErr w:type="spellStart"/>
      <w:r w:rsidRPr="007217A2">
        <w:rPr>
          <w:rFonts w:ascii="Times New Roman" w:hAnsi="Times New Roman" w:cs="Times New Roman"/>
          <w:i/>
          <w:iCs/>
          <w:sz w:val="24"/>
          <w:szCs w:val="24"/>
        </w:rPr>
        <w:t>intelligibili</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inventione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medii</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natura </w:t>
      </w:r>
      <w:proofErr w:type="spellStart"/>
      <w:r w:rsidRPr="007217A2">
        <w:rPr>
          <w:rFonts w:ascii="Times New Roman" w:hAnsi="Times New Roman" w:cs="Times New Roman"/>
          <w:i/>
          <w:iCs/>
          <w:sz w:val="24"/>
          <w:szCs w:val="24"/>
        </w:rPr>
        <w:t>loci</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natura </w:t>
      </w:r>
      <w:proofErr w:type="spellStart"/>
      <w:r w:rsidRPr="007217A2">
        <w:rPr>
          <w:rFonts w:ascii="Times New Roman" w:hAnsi="Times New Roman" w:cs="Times New Roman"/>
          <w:i/>
          <w:iCs/>
          <w:sz w:val="24"/>
          <w:szCs w:val="24"/>
        </w:rPr>
        <w:t>luminis</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natura </w:t>
      </w:r>
      <w:proofErr w:type="spellStart"/>
      <w:r w:rsidRPr="007217A2">
        <w:rPr>
          <w:rFonts w:ascii="Times New Roman" w:hAnsi="Times New Roman" w:cs="Times New Roman"/>
          <w:i/>
          <w:iCs/>
          <w:sz w:val="24"/>
          <w:szCs w:val="24"/>
        </w:rPr>
        <w:t>materiae</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natura </w:t>
      </w:r>
      <w:proofErr w:type="spellStart"/>
      <w:r w:rsidRPr="007217A2">
        <w:rPr>
          <w:rFonts w:ascii="Times New Roman" w:hAnsi="Times New Roman" w:cs="Times New Roman"/>
          <w:i/>
          <w:iCs/>
          <w:sz w:val="24"/>
          <w:szCs w:val="24"/>
        </w:rPr>
        <w:t>syllogismorum</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natura verbi </w:t>
      </w:r>
      <w:proofErr w:type="spellStart"/>
      <w:r w:rsidR="004A5ED7">
        <w:rPr>
          <w:rFonts w:ascii="Times New Roman" w:hAnsi="Times New Roman" w:cs="Times New Roman"/>
          <w:i/>
          <w:iCs/>
          <w:sz w:val="24"/>
          <w:szCs w:val="24"/>
        </w:rPr>
        <w:t>intellectus</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officio</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sacerdotis</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potentiis</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animae</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puritate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conscientiae</w:t>
      </w:r>
      <w:proofErr w:type="spellEnd"/>
      <w:r w:rsidRPr="007217A2">
        <w:rPr>
          <w:rFonts w:ascii="Times New Roman" w:hAnsi="Times New Roman" w:cs="Times New Roman"/>
          <w:i/>
          <w:iCs/>
          <w:sz w:val="24"/>
          <w:szCs w:val="24"/>
        </w:rPr>
        <w:t xml:space="preserve"> et modo </w:t>
      </w:r>
      <w:proofErr w:type="spellStart"/>
      <w:r w:rsidRPr="007217A2">
        <w:rPr>
          <w:rFonts w:ascii="Times New Roman" w:hAnsi="Times New Roman" w:cs="Times New Roman"/>
          <w:i/>
          <w:iCs/>
          <w:sz w:val="24"/>
          <w:szCs w:val="24"/>
        </w:rPr>
        <w:t>confitendi</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quo </w:t>
      </w:r>
      <w:proofErr w:type="spellStart"/>
      <w:r w:rsidRPr="007217A2">
        <w:rPr>
          <w:rFonts w:ascii="Times New Roman" w:hAnsi="Times New Roman" w:cs="Times New Roman"/>
          <w:i/>
          <w:iCs/>
          <w:sz w:val="24"/>
          <w:szCs w:val="24"/>
        </w:rPr>
        <w:t>est</w:t>
      </w:r>
      <w:proofErr w:type="spellEnd"/>
      <w:r w:rsidRPr="007217A2">
        <w:rPr>
          <w:rFonts w:ascii="Times New Roman" w:hAnsi="Times New Roman" w:cs="Times New Roman"/>
          <w:i/>
          <w:iCs/>
          <w:sz w:val="24"/>
          <w:szCs w:val="24"/>
        </w:rPr>
        <w:t xml:space="preserve"> et quod </w:t>
      </w:r>
      <w:proofErr w:type="spellStart"/>
      <w:r w:rsidRPr="007217A2">
        <w:rPr>
          <w:rFonts w:ascii="Times New Roman" w:hAnsi="Times New Roman" w:cs="Times New Roman"/>
          <w:i/>
          <w:iCs/>
          <w:sz w:val="24"/>
          <w:szCs w:val="24"/>
        </w:rPr>
        <w:t>est</w:t>
      </w:r>
      <w:proofErr w:type="spellEnd"/>
    </w:p>
    <w:p w:rsidR="004A5ED7"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sensu </w:t>
      </w:r>
      <w:proofErr w:type="spellStart"/>
      <w:r w:rsidRPr="007217A2">
        <w:rPr>
          <w:rFonts w:ascii="Times New Roman" w:hAnsi="Times New Roman" w:cs="Times New Roman"/>
          <w:i/>
          <w:iCs/>
          <w:sz w:val="24"/>
          <w:szCs w:val="24"/>
        </w:rPr>
        <w:t>respectu</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singularium</w:t>
      </w:r>
      <w:proofErr w:type="spellEnd"/>
      <w:r w:rsidRPr="007217A2">
        <w:rPr>
          <w:rFonts w:ascii="Times New Roman" w:hAnsi="Times New Roman" w:cs="Times New Roman"/>
          <w:i/>
          <w:iCs/>
          <w:sz w:val="24"/>
          <w:szCs w:val="24"/>
        </w:rPr>
        <w:t xml:space="preserve"> et intellectu </w:t>
      </w:r>
      <w:proofErr w:type="spellStart"/>
      <w:r w:rsidRPr="007217A2">
        <w:rPr>
          <w:rFonts w:ascii="Times New Roman" w:hAnsi="Times New Roman" w:cs="Times New Roman"/>
          <w:i/>
          <w:iCs/>
          <w:sz w:val="24"/>
          <w:szCs w:val="24"/>
        </w:rPr>
        <w:t>respectu</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universalium</w:t>
      </w:r>
      <w:proofErr w:type="spellEnd"/>
      <w:r w:rsidRPr="007217A2">
        <w:rPr>
          <w:rFonts w:ascii="Times New Roman" w:hAnsi="Times New Roman" w:cs="Times New Roman"/>
          <w:i/>
          <w:iCs/>
          <w:sz w:val="24"/>
          <w:szCs w:val="24"/>
        </w:rPr>
        <w:t xml:space="preserve"> </w:t>
      </w: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De tempore</w:t>
      </w:r>
    </w:p>
    <w:p w:rsidR="004A5ED7"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unitate</w:t>
      </w:r>
      <w:proofErr w:type="spellEnd"/>
      <w:r w:rsidRPr="007217A2">
        <w:rPr>
          <w:rFonts w:ascii="Times New Roman" w:hAnsi="Times New Roman" w:cs="Times New Roman"/>
          <w:i/>
          <w:iCs/>
          <w:sz w:val="24"/>
          <w:szCs w:val="24"/>
        </w:rPr>
        <w:t xml:space="preserve"> vel </w:t>
      </w:r>
      <w:proofErr w:type="spellStart"/>
      <w:r w:rsidRPr="007217A2">
        <w:rPr>
          <w:rFonts w:ascii="Times New Roman" w:hAnsi="Times New Roman" w:cs="Times New Roman"/>
          <w:i/>
          <w:iCs/>
          <w:sz w:val="24"/>
          <w:szCs w:val="24"/>
        </w:rPr>
        <w:t>pluralitate</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formar</w:t>
      </w:r>
      <w:r w:rsidR="004A5ED7">
        <w:rPr>
          <w:rFonts w:ascii="Times New Roman" w:hAnsi="Times New Roman" w:cs="Times New Roman"/>
          <w:i/>
          <w:iCs/>
          <w:sz w:val="24"/>
          <w:szCs w:val="24"/>
        </w:rPr>
        <w:t>um</w:t>
      </w:r>
      <w:proofErr w:type="spellEnd"/>
      <w:r w:rsidRPr="007217A2">
        <w:rPr>
          <w:rFonts w:ascii="Times New Roman" w:hAnsi="Times New Roman" w:cs="Times New Roman"/>
          <w:i/>
          <w:iCs/>
          <w:sz w:val="24"/>
          <w:szCs w:val="24"/>
        </w:rPr>
        <w:t xml:space="preserve"> </w:t>
      </w:r>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usuris</w:t>
      </w:r>
      <w:proofErr w:type="spellEnd"/>
      <w:r w:rsidRPr="007217A2">
        <w:rPr>
          <w:rFonts w:ascii="Times New Roman" w:hAnsi="Times New Roman" w:cs="Times New Roman"/>
          <w:i/>
          <w:iCs/>
          <w:sz w:val="24"/>
          <w:szCs w:val="24"/>
        </w:rPr>
        <w:t xml:space="preserve"> in </w:t>
      </w:r>
      <w:proofErr w:type="spellStart"/>
      <w:r w:rsidRPr="007217A2">
        <w:rPr>
          <w:rFonts w:ascii="Times New Roman" w:hAnsi="Times New Roman" w:cs="Times New Roman"/>
          <w:i/>
          <w:iCs/>
          <w:sz w:val="24"/>
          <w:szCs w:val="24"/>
        </w:rPr>
        <w:t>communi</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venerabili</w:t>
      </w:r>
      <w:proofErr w:type="spellEnd"/>
      <w:r w:rsidRPr="007217A2">
        <w:rPr>
          <w:rFonts w:ascii="Times New Roman" w:hAnsi="Times New Roman" w:cs="Times New Roman"/>
          <w:i/>
          <w:iCs/>
          <w:sz w:val="24"/>
          <w:szCs w:val="24"/>
        </w:rPr>
        <w:t xml:space="preserve"> sacramento </w:t>
      </w:r>
      <w:proofErr w:type="spellStart"/>
      <w:r w:rsidRPr="007217A2">
        <w:rPr>
          <w:rFonts w:ascii="Times New Roman" w:hAnsi="Times New Roman" w:cs="Times New Roman"/>
          <w:i/>
          <w:iCs/>
          <w:sz w:val="24"/>
          <w:szCs w:val="24"/>
        </w:rPr>
        <w:t>altaris</w:t>
      </w:r>
      <w:proofErr w:type="spellEnd"/>
      <w:r w:rsidRPr="007217A2">
        <w:rPr>
          <w:rFonts w:ascii="Times New Roman" w:hAnsi="Times New Roman" w:cs="Times New Roman"/>
          <w:i/>
          <w:iCs/>
          <w:sz w:val="24"/>
          <w:szCs w:val="24"/>
        </w:rPr>
        <w:t xml:space="preserve"> ad </w:t>
      </w:r>
      <w:proofErr w:type="spellStart"/>
      <w:r w:rsidRPr="007217A2">
        <w:rPr>
          <w:rFonts w:ascii="Times New Roman" w:hAnsi="Times New Roman" w:cs="Times New Roman"/>
          <w:i/>
          <w:iCs/>
          <w:sz w:val="24"/>
          <w:szCs w:val="24"/>
        </w:rPr>
        <w:t>modum</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decem</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praedicamentorum</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w:t>
      </w:r>
      <w:proofErr w:type="spellStart"/>
      <w:r w:rsidRPr="007217A2">
        <w:rPr>
          <w:rFonts w:ascii="Times New Roman" w:hAnsi="Times New Roman" w:cs="Times New Roman"/>
          <w:i/>
          <w:iCs/>
          <w:sz w:val="24"/>
          <w:szCs w:val="24"/>
        </w:rPr>
        <w:t>veneraili</w:t>
      </w:r>
      <w:proofErr w:type="spellEnd"/>
      <w:r w:rsidRPr="007217A2">
        <w:rPr>
          <w:rFonts w:ascii="Times New Roman" w:hAnsi="Times New Roman" w:cs="Times New Roman"/>
          <w:i/>
          <w:iCs/>
          <w:sz w:val="24"/>
          <w:szCs w:val="24"/>
        </w:rPr>
        <w:t xml:space="preserve"> sacramento </w:t>
      </w:r>
      <w:proofErr w:type="spellStart"/>
      <w:r w:rsidRPr="007217A2">
        <w:rPr>
          <w:rFonts w:ascii="Times New Roman" w:hAnsi="Times New Roman" w:cs="Times New Roman"/>
          <w:i/>
          <w:iCs/>
          <w:sz w:val="24"/>
          <w:szCs w:val="24"/>
        </w:rPr>
        <w:t>altaris</w:t>
      </w:r>
      <w:proofErr w:type="spellEnd"/>
      <w:r w:rsidRPr="007217A2">
        <w:rPr>
          <w:rFonts w:ascii="Times New Roman" w:hAnsi="Times New Roman" w:cs="Times New Roman"/>
          <w:i/>
          <w:iCs/>
          <w:sz w:val="24"/>
          <w:szCs w:val="24"/>
        </w:rPr>
        <w:t xml:space="preserve"> ad </w:t>
      </w:r>
      <w:proofErr w:type="spellStart"/>
      <w:r w:rsidRPr="007217A2">
        <w:rPr>
          <w:rFonts w:ascii="Times New Roman" w:hAnsi="Times New Roman" w:cs="Times New Roman"/>
          <w:i/>
          <w:iCs/>
          <w:sz w:val="24"/>
          <w:szCs w:val="24"/>
        </w:rPr>
        <w:t>modum</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sermonum</w:t>
      </w:r>
      <w:proofErr w:type="spellEnd"/>
    </w:p>
    <w:p w:rsidR="007217A2" w:rsidRPr="007217A2" w:rsidRDefault="007217A2" w:rsidP="007217A2">
      <w:pPr>
        <w:ind w:firstLine="426"/>
        <w:jc w:val="both"/>
        <w:rPr>
          <w:rFonts w:ascii="Times New Roman" w:hAnsi="Times New Roman" w:cs="Times New Roman"/>
          <w:i/>
          <w:iCs/>
          <w:sz w:val="24"/>
          <w:szCs w:val="24"/>
        </w:rPr>
      </w:pPr>
      <w:r w:rsidRPr="007217A2">
        <w:rPr>
          <w:rFonts w:ascii="Times New Roman" w:hAnsi="Times New Roman" w:cs="Times New Roman"/>
          <w:i/>
          <w:iCs/>
          <w:sz w:val="24"/>
          <w:szCs w:val="24"/>
        </w:rPr>
        <w:t xml:space="preserve">De virtutibus et </w:t>
      </w:r>
      <w:proofErr w:type="spellStart"/>
      <w:r w:rsidRPr="007217A2">
        <w:rPr>
          <w:rFonts w:ascii="Times New Roman" w:hAnsi="Times New Roman" w:cs="Times New Roman"/>
          <w:i/>
          <w:iCs/>
          <w:sz w:val="24"/>
          <w:szCs w:val="24"/>
        </w:rPr>
        <w:t>vitiis</w:t>
      </w:r>
      <w:proofErr w:type="spellEnd"/>
    </w:p>
    <w:p w:rsidR="007217A2" w:rsidRPr="007217A2" w:rsidRDefault="007217A2" w:rsidP="007217A2">
      <w:pPr>
        <w:ind w:firstLine="426"/>
        <w:jc w:val="both"/>
        <w:rPr>
          <w:rFonts w:ascii="Times New Roman" w:hAnsi="Times New Roman" w:cs="Times New Roman"/>
          <w:i/>
          <w:iCs/>
          <w:sz w:val="24"/>
          <w:szCs w:val="24"/>
        </w:rPr>
      </w:pPr>
      <w:proofErr w:type="spellStart"/>
      <w:r w:rsidRPr="007217A2">
        <w:rPr>
          <w:rFonts w:ascii="Times New Roman" w:hAnsi="Times New Roman" w:cs="Times New Roman"/>
          <w:i/>
          <w:iCs/>
          <w:sz w:val="24"/>
          <w:szCs w:val="24"/>
        </w:rPr>
        <w:t>Primus</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tractatus</w:t>
      </w:r>
      <w:proofErr w:type="spellEnd"/>
      <w:r w:rsidRPr="007217A2">
        <w:rPr>
          <w:rFonts w:ascii="Times New Roman" w:hAnsi="Times New Roman" w:cs="Times New Roman"/>
          <w:i/>
          <w:iCs/>
          <w:sz w:val="24"/>
          <w:szCs w:val="24"/>
        </w:rPr>
        <w:t xml:space="preserve"> de </w:t>
      </w:r>
      <w:proofErr w:type="spellStart"/>
      <w:r w:rsidRPr="007217A2">
        <w:rPr>
          <w:rFonts w:ascii="Times New Roman" w:hAnsi="Times New Roman" w:cs="Times New Roman"/>
          <w:i/>
          <w:iCs/>
          <w:sz w:val="24"/>
          <w:szCs w:val="24"/>
        </w:rPr>
        <w:t>universalibus</w:t>
      </w:r>
      <w:proofErr w:type="spellEnd"/>
    </w:p>
    <w:p w:rsidR="007217A2" w:rsidRPr="007217A2" w:rsidRDefault="007217A2" w:rsidP="007217A2">
      <w:pPr>
        <w:ind w:firstLine="426"/>
        <w:jc w:val="both"/>
        <w:rPr>
          <w:rFonts w:ascii="Times New Roman" w:hAnsi="Times New Roman" w:cs="Times New Roman"/>
          <w:i/>
          <w:iCs/>
          <w:sz w:val="24"/>
          <w:szCs w:val="24"/>
        </w:rPr>
      </w:pPr>
      <w:proofErr w:type="spellStart"/>
      <w:r w:rsidRPr="007217A2">
        <w:rPr>
          <w:rFonts w:ascii="Times New Roman" w:hAnsi="Times New Roman" w:cs="Times New Roman"/>
          <w:i/>
          <w:iCs/>
          <w:sz w:val="24"/>
          <w:szCs w:val="24"/>
        </w:rPr>
        <w:lastRenderedPageBreak/>
        <w:t>Secundus</w:t>
      </w:r>
      <w:proofErr w:type="spellEnd"/>
      <w:r w:rsidRPr="007217A2">
        <w:rPr>
          <w:rFonts w:ascii="Times New Roman" w:hAnsi="Times New Roman" w:cs="Times New Roman"/>
          <w:i/>
          <w:iCs/>
          <w:sz w:val="24"/>
          <w:szCs w:val="24"/>
        </w:rPr>
        <w:t xml:space="preserve"> </w:t>
      </w:r>
      <w:proofErr w:type="spellStart"/>
      <w:r w:rsidRPr="007217A2">
        <w:rPr>
          <w:rFonts w:ascii="Times New Roman" w:hAnsi="Times New Roman" w:cs="Times New Roman"/>
          <w:i/>
          <w:iCs/>
          <w:sz w:val="24"/>
          <w:szCs w:val="24"/>
        </w:rPr>
        <w:t>tractatus</w:t>
      </w:r>
      <w:proofErr w:type="spellEnd"/>
      <w:r w:rsidRPr="007217A2">
        <w:rPr>
          <w:rFonts w:ascii="Times New Roman" w:hAnsi="Times New Roman" w:cs="Times New Roman"/>
          <w:i/>
          <w:iCs/>
          <w:sz w:val="24"/>
          <w:szCs w:val="24"/>
        </w:rPr>
        <w:t xml:space="preserve"> de </w:t>
      </w:r>
      <w:proofErr w:type="spellStart"/>
      <w:r w:rsidRPr="007217A2">
        <w:rPr>
          <w:rFonts w:ascii="Times New Roman" w:hAnsi="Times New Roman" w:cs="Times New Roman"/>
          <w:i/>
          <w:iCs/>
          <w:sz w:val="24"/>
          <w:szCs w:val="24"/>
        </w:rPr>
        <w:t>universalibus</w:t>
      </w:r>
      <w:proofErr w:type="spellEnd"/>
    </w:p>
    <w:sectPr w:rsidR="007217A2" w:rsidRPr="007217A2" w:rsidSect="007217A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B1" w:rsidRDefault="003C3EB1" w:rsidP="00C833A1">
      <w:pPr>
        <w:spacing w:after="0" w:line="240" w:lineRule="auto"/>
      </w:pPr>
      <w:r>
        <w:separator/>
      </w:r>
    </w:p>
  </w:endnote>
  <w:endnote w:type="continuationSeparator" w:id="0">
    <w:p w:rsidR="003C3EB1" w:rsidRDefault="003C3EB1" w:rsidP="00C8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2122099515"/>
      <w:docPartObj>
        <w:docPartGallery w:val="Page Numbers (Bottom of Page)"/>
        <w:docPartUnique/>
      </w:docPartObj>
    </w:sdtPr>
    <w:sdtEndPr/>
    <w:sdtContent>
      <w:p w:rsidR="00D76020" w:rsidRPr="0061487E" w:rsidRDefault="00D76020" w:rsidP="0061487E">
        <w:pPr>
          <w:pStyle w:val="Piedepgina"/>
          <w:jc w:val="center"/>
          <w:rPr>
            <w:rFonts w:ascii="Times New Roman" w:hAnsi="Times New Roman" w:cs="Times New Roman"/>
            <w:sz w:val="20"/>
          </w:rPr>
        </w:pPr>
        <w:r w:rsidRPr="00C833A1">
          <w:rPr>
            <w:rFonts w:ascii="Times New Roman" w:hAnsi="Times New Roman" w:cs="Times New Roman"/>
            <w:sz w:val="20"/>
          </w:rPr>
          <w:fldChar w:fldCharType="begin"/>
        </w:r>
        <w:r w:rsidRPr="00C833A1">
          <w:rPr>
            <w:rFonts w:ascii="Times New Roman" w:hAnsi="Times New Roman" w:cs="Times New Roman"/>
            <w:sz w:val="20"/>
          </w:rPr>
          <w:instrText>PAGE   \* MERGEFORMAT</w:instrText>
        </w:r>
        <w:r w:rsidRPr="00C833A1">
          <w:rPr>
            <w:rFonts w:ascii="Times New Roman" w:hAnsi="Times New Roman" w:cs="Times New Roman"/>
            <w:sz w:val="20"/>
          </w:rPr>
          <w:fldChar w:fldCharType="separate"/>
        </w:r>
        <w:r w:rsidR="00B60885" w:rsidRPr="00B60885">
          <w:rPr>
            <w:rFonts w:ascii="Times New Roman" w:hAnsi="Times New Roman" w:cs="Times New Roman"/>
            <w:noProof/>
            <w:sz w:val="20"/>
            <w:lang w:val="es-ES"/>
          </w:rPr>
          <w:t>19</w:t>
        </w:r>
        <w:r w:rsidRPr="00C833A1">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B1" w:rsidRDefault="003C3EB1" w:rsidP="00C833A1">
      <w:pPr>
        <w:spacing w:after="0" w:line="240" w:lineRule="auto"/>
      </w:pPr>
      <w:r>
        <w:separator/>
      </w:r>
    </w:p>
  </w:footnote>
  <w:footnote w:type="continuationSeparator" w:id="0">
    <w:p w:rsidR="003C3EB1" w:rsidRDefault="003C3EB1" w:rsidP="00C833A1">
      <w:pPr>
        <w:spacing w:after="0" w:line="240" w:lineRule="auto"/>
      </w:pPr>
      <w:r>
        <w:continuationSeparator/>
      </w:r>
    </w:p>
  </w:footnote>
  <w:footnote w:id="1">
    <w:p w:rsidR="004A5ED7" w:rsidRPr="004A5ED7" w:rsidRDefault="004A5ED7" w:rsidP="004A5ED7">
      <w:pPr>
        <w:spacing w:after="0"/>
        <w:ind w:firstLine="426"/>
        <w:jc w:val="both"/>
        <w:rPr>
          <w:rStyle w:val="Refdenotaalpie"/>
          <w:rFonts w:ascii="Times New Roman" w:hAnsi="Times New Roman" w:cs="Times New Roman"/>
          <w:sz w:val="20"/>
        </w:rPr>
      </w:pPr>
      <w:r w:rsidRPr="004A5ED7">
        <w:rPr>
          <w:rStyle w:val="Refdenotaalpie"/>
          <w:rFonts w:ascii="Times New Roman" w:hAnsi="Times New Roman" w:cs="Times New Roman"/>
          <w:sz w:val="20"/>
        </w:rPr>
        <w:footnoteRef/>
      </w:r>
      <w:r w:rsidRPr="004A5ED7">
        <w:rPr>
          <w:rStyle w:val="Refdenotaalpie"/>
          <w:rFonts w:ascii="Times New Roman" w:hAnsi="Times New Roman" w:cs="Times New Roman"/>
          <w:sz w:val="20"/>
        </w:rPr>
        <w:t xml:space="preserve"> </w:t>
      </w:r>
      <w:r>
        <w:rPr>
          <w:rFonts w:ascii="Times New Roman" w:hAnsi="Times New Roman" w:cs="Times New Roman"/>
          <w:sz w:val="20"/>
        </w:rPr>
        <w:t xml:space="preserve">Cf. </w:t>
      </w:r>
      <w:r w:rsidR="003A55C0">
        <w:rPr>
          <w:rFonts w:ascii="Times New Roman" w:hAnsi="Times New Roman" w:cs="Times New Roman"/>
          <w:sz w:val="20"/>
        </w:rPr>
        <w:t xml:space="preserve">J. P. Torrell, Iniciación a Tomás de Aquino, </w:t>
      </w:r>
      <w:proofErr w:type="spellStart"/>
      <w:r w:rsidR="003A55C0">
        <w:rPr>
          <w:rFonts w:ascii="Times New Roman" w:hAnsi="Times New Roman" w:cs="Times New Roman"/>
          <w:sz w:val="20"/>
        </w:rPr>
        <w:t>Eunsa</w:t>
      </w:r>
      <w:proofErr w:type="spellEnd"/>
      <w:r w:rsidR="003A55C0">
        <w:rPr>
          <w:rFonts w:ascii="Times New Roman" w:hAnsi="Times New Roman" w:cs="Times New Roman"/>
          <w:sz w:val="20"/>
        </w:rPr>
        <w:t xml:space="preserve"> 2002, 355-385.</w:t>
      </w:r>
    </w:p>
  </w:footnote>
  <w:footnote w:id="2">
    <w:p w:rsidR="00D76020" w:rsidRPr="00D76020" w:rsidRDefault="00D76020" w:rsidP="004A5ED7">
      <w:pPr>
        <w:spacing w:after="0"/>
        <w:ind w:firstLine="426"/>
        <w:jc w:val="both"/>
        <w:rPr>
          <w:rFonts w:ascii="Times New Roman" w:hAnsi="Times New Roman" w:cs="Times New Roman"/>
          <w:sz w:val="20"/>
          <w:szCs w:val="24"/>
        </w:rPr>
      </w:pPr>
      <w:r w:rsidRPr="004A5ED7">
        <w:rPr>
          <w:rStyle w:val="Refdenotaalpie"/>
          <w:rFonts w:ascii="Times New Roman" w:hAnsi="Times New Roman" w:cs="Times New Roman"/>
          <w:sz w:val="20"/>
        </w:rPr>
        <w:footnoteRef/>
      </w:r>
      <w:r w:rsidRPr="004A5ED7">
        <w:rPr>
          <w:rFonts w:ascii="Times New Roman" w:hAnsi="Times New Roman" w:cs="Times New Roman"/>
          <w:sz w:val="20"/>
        </w:rPr>
        <w:t xml:space="preserve"> </w:t>
      </w:r>
      <w:r w:rsidRPr="00D76020">
        <w:rPr>
          <w:rFonts w:ascii="Times New Roman" w:hAnsi="Times New Roman" w:cs="Times New Roman"/>
          <w:sz w:val="20"/>
          <w:szCs w:val="24"/>
        </w:rPr>
        <w:t xml:space="preserve">J. A. Weisheipl, </w:t>
      </w:r>
      <w:r w:rsidRPr="00D76020">
        <w:rPr>
          <w:rFonts w:ascii="Times New Roman" w:hAnsi="Times New Roman" w:cs="Times New Roman"/>
          <w:bCs/>
          <w:i/>
          <w:iCs/>
          <w:sz w:val="20"/>
          <w:szCs w:val="24"/>
          <w:lang w:val="fr-FR"/>
        </w:rPr>
        <w:t>Frère Thomas d’Aquin. Sa vie, sa pensée, ses œuvres</w:t>
      </w:r>
      <w:r w:rsidRPr="00D76020">
        <w:rPr>
          <w:rFonts w:ascii="Times New Roman" w:hAnsi="Times New Roman" w:cs="Times New Roman"/>
          <w:bCs/>
          <w:iCs/>
          <w:sz w:val="20"/>
          <w:szCs w:val="24"/>
          <w:lang w:val="fr-FR"/>
        </w:rPr>
        <w:t>,</w:t>
      </w:r>
      <w:r w:rsidRPr="00D76020">
        <w:rPr>
          <w:rFonts w:ascii="Times New Roman" w:hAnsi="Times New Roman" w:cs="Times New Roman"/>
          <w:b/>
          <w:bCs/>
          <w:iCs/>
          <w:sz w:val="20"/>
          <w:szCs w:val="24"/>
        </w:rPr>
        <w:t xml:space="preserve"> </w:t>
      </w:r>
      <w:r w:rsidRPr="00D76020">
        <w:rPr>
          <w:rFonts w:ascii="Times New Roman" w:hAnsi="Times New Roman" w:cs="Times New Roman"/>
          <w:sz w:val="20"/>
          <w:szCs w:val="24"/>
        </w:rPr>
        <w:t xml:space="preserve">París, 1993, pp. 393-434; I. T. </w:t>
      </w:r>
      <w:proofErr w:type="spellStart"/>
      <w:r w:rsidRPr="00D76020">
        <w:rPr>
          <w:rFonts w:ascii="Times New Roman" w:hAnsi="Times New Roman" w:cs="Times New Roman"/>
          <w:sz w:val="20"/>
          <w:szCs w:val="24"/>
        </w:rPr>
        <w:t>Eschmann</w:t>
      </w:r>
      <w:proofErr w:type="spellEnd"/>
      <w:r w:rsidRPr="00D76020">
        <w:rPr>
          <w:rFonts w:ascii="Times New Roman" w:hAnsi="Times New Roman" w:cs="Times New Roman"/>
          <w:sz w:val="20"/>
          <w:szCs w:val="24"/>
        </w:rPr>
        <w:t xml:space="preserve">, </w:t>
      </w:r>
      <w:r>
        <w:rPr>
          <w:rFonts w:ascii="Times New Roman" w:hAnsi="Times New Roman" w:cs="Times New Roman"/>
          <w:sz w:val="20"/>
          <w:szCs w:val="24"/>
        </w:rPr>
        <w:t>“</w:t>
      </w:r>
      <w:r w:rsidRPr="00D76020">
        <w:rPr>
          <w:rFonts w:ascii="Times New Roman" w:hAnsi="Times New Roman" w:cs="Times New Roman"/>
          <w:sz w:val="20"/>
          <w:szCs w:val="24"/>
        </w:rPr>
        <w:t xml:space="preserve">A Catalogue of St. </w:t>
      </w:r>
      <w:proofErr w:type="spellStart"/>
      <w:r w:rsidRPr="00D76020">
        <w:rPr>
          <w:rFonts w:ascii="Times New Roman" w:hAnsi="Times New Roman" w:cs="Times New Roman"/>
          <w:sz w:val="20"/>
          <w:szCs w:val="24"/>
        </w:rPr>
        <w:t>Thomas</w:t>
      </w:r>
      <w:r>
        <w:rPr>
          <w:rFonts w:ascii="Times New Roman" w:hAnsi="Times New Roman" w:cs="Times New Roman"/>
          <w:sz w:val="20"/>
          <w:szCs w:val="24"/>
        </w:rPr>
        <w:t>’</w:t>
      </w:r>
      <w:r w:rsidRPr="00D76020">
        <w:rPr>
          <w:rFonts w:ascii="Times New Roman" w:hAnsi="Times New Roman" w:cs="Times New Roman"/>
          <w:sz w:val="20"/>
          <w:szCs w:val="24"/>
        </w:rPr>
        <w:t>s</w:t>
      </w:r>
      <w:proofErr w:type="spellEnd"/>
      <w:r w:rsidRPr="00D76020">
        <w:rPr>
          <w:rFonts w:ascii="Times New Roman" w:hAnsi="Times New Roman" w:cs="Times New Roman"/>
          <w:sz w:val="20"/>
          <w:szCs w:val="24"/>
        </w:rPr>
        <w:t xml:space="preserve"> Works,</w:t>
      </w:r>
      <w:r>
        <w:rPr>
          <w:rFonts w:ascii="Times New Roman" w:hAnsi="Times New Roman" w:cs="Times New Roman"/>
          <w:sz w:val="20"/>
          <w:szCs w:val="24"/>
        </w:rPr>
        <w:t>”</w:t>
      </w:r>
      <w:r w:rsidRPr="00D76020">
        <w:rPr>
          <w:rFonts w:ascii="Times New Roman" w:hAnsi="Times New Roman" w:cs="Times New Roman"/>
          <w:sz w:val="20"/>
          <w:szCs w:val="24"/>
        </w:rPr>
        <w:t xml:space="preserve"> en E. Gilson, </w:t>
      </w:r>
      <w:r w:rsidRPr="00D76020">
        <w:rPr>
          <w:rFonts w:ascii="Times New Roman" w:hAnsi="Times New Roman" w:cs="Times New Roman"/>
          <w:bCs/>
          <w:i/>
          <w:iCs/>
          <w:sz w:val="20"/>
          <w:szCs w:val="24"/>
          <w:lang w:val="en-US"/>
        </w:rPr>
        <w:t>The Christian P</w:t>
      </w:r>
      <w:r>
        <w:rPr>
          <w:rFonts w:ascii="Times New Roman" w:hAnsi="Times New Roman" w:cs="Times New Roman"/>
          <w:bCs/>
          <w:i/>
          <w:iCs/>
          <w:sz w:val="20"/>
          <w:szCs w:val="24"/>
          <w:lang w:val="en-US"/>
        </w:rPr>
        <w:t>hi</w:t>
      </w:r>
      <w:r w:rsidRPr="00D76020">
        <w:rPr>
          <w:rFonts w:ascii="Times New Roman" w:hAnsi="Times New Roman" w:cs="Times New Roman"/>
          <w:bCs/>
          <w:i/>
          <w:iCs/>
          <w:sz w:val="20"/>
          <w:szCs w:val="24"/>
          <w:lang w:val="en-US"/>
        </w:rPr>
        <w:t>losophy of</w:t>
      </w:r>
      <w:r>
        <w:rPr>
          <w:rFonts w:ascii="Times New Roman" w:hAnsi="Times New Roman" w:cs="Times New Roman"/>
          <w:bCs/>
          <w:i/>
          <w:iCs/>
          <w:sz w:val="20"/>
          <w:szCs w:val="24"/>
          <w:lang w:val="en-US"/>
        </w:rPr>
        <w:t xml:space="preserve"> </w:t>
      </w:r>
      <w:r w:rsidRPr="00D76020">
        <w:rPr>
          <w:rFonts w:ascii="Times New Roman" w:hAnsi="Times New Roman" w:cs="Times New Roman"/>
          <w:bCs/>
          <w:i/>
          <w:iCs/>
          <w:sz w:val="20"/>
          <w:szCs w:val="24"/>
          <w:lang w:val="en-US"/>
        </w:rPr>
        <w:t>St. Thomas Aquinas</w:t>
      </w:r>
      <w:r w:rsidRPr="00D76020">
        <w:rPr>
          <w:rFonts w:ascii="Times New Roman" w:hAnsi="Times New Roman" w:cs="Times New Roman"/>
          <w:bCs/>
          <w:iCs/>
          <w:sz w:val="20"/>
          <w:szCs w:val="24"/>
          <w:lang w:val="en-US"/>
        </w:rPr>
        <w:t>,</w:t>
      </w:r>
      <w:r w:rsidRPr="00D76020">
        <w:rPr>
          <w:rFonts w:ascii="Times New Roman" w:hAnsi="Times New Roman" w:cs="Times New Roman"/>
          <w:bCs/>
          <w:iCs/>
          <w:sz w:val="20"/>
          <w:szCs w:val="24"/>
        </w:rPr>
        <w:t xml:space="preserve"> </w:t>
      </w:r>
      <w:r w:rsidRPr="00D76020">
        <w:rPr>
          <w:rFonts w:ascii="Times New Roman" w:hAnsi="Times New Roman" w:cs="Times New Roman"/>
          <w:sz w:val="20"/>
          <w:szCs w:val="24"/>
        </w:rPr>
        <w:t xml:space="preserve">trad. de L. K. </w:t>
      </w:r>
      <w:proofErr w:type="spellStart"/>
      <w:r w:rsidRPr="00D76020">
        <w:rPr>
          <w:rFonts w:ascii="Times New Roman" w:hAnsi="Times New Roman" w:cs="Times New Roman"/>
          <w:sz w:val="20"/>
          <w:szCs w:val="24"/>
        </w:rPr>
        <w:t>Shook</w:t>
      </w:r>
      <w:proofErr w:type="spellEnd"/>
      <w:r w:rsidRPr="00D76020">
        <w:rPr>
          <w:rFonts w:ascii="Times New Roman" w:hAnsi="Times New Roman" w:cs="Times New Roman"/>
          <w:sz w:val="20"/>
          <w:szCs w:val="24"/>
        </w:rPr>
        <w:t>, New York, 1956, pp. 381-437.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7E" w:rsidRPr="0061487E" w:rsidRDefault="0061487E" w:rsidP="0061487E">
    <w:pPr>
      <w:pStyle w:val="Encabezado"/>
      <w:jc w:val="cent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7C86"/>
    <w:multiLevelType w:val="singleLevel"/>
    <w:tmpl w:val="DEDEABBC"/>
    <w:lvl w:ilvl="0">
      <w:start w:val="1238"/>
      <w:numFmt w:val="decimal"/>
      <w:lvlText w:val="%1-"/>
      <w:legacy w:legacy="1" w:legacySpace="0" w:legacyIndent="427"/>
      <w:lvlJc w:val="left"/>
      <w:rPr>
        <w:rFonts w:ascii="Angsana New" w:hAnsi="Angsana New" w:cs="Angsana New" w:hint="default"/>
      </w:rPr>
    </w:lvl>
  </w:abstractNum>
  <w:abstractNum w:abstractNumId="1">
    <w:nsid w:val="3CB40F45"/>
    <w:multiLevelType w:val="singleLevel"/>
    <w:tmpl w:val="E61C7DE8"/>
    <w:lvl w:ilvl="0">
      <w:start w:val="1217"/>
      <w:numFmt w:val="decimal"/>
      <w:lvlText w:val="%1"/>
      <w:legacy w:legacy="1" w:legacySpace="0" w:legacyIndent="408"/>
      <w:lvlJc w:val="left"/>
      <w:rPr>
        <w:rFonts w:ascii="Angsana New" w:hAnsi="Angsana New" w:cs="Angsana New" w:hint="default"/>
      </w:rPr>
    </w:lvl>
  </w:abstractNum>
  <w:abstractNum w:abstractNumId="2">
    <w:nsid w:val="79631B22"/>
    <w:multiLevelType w:val="singleLevel"/>
    <w:tmpl w:val="322AEF1A"/>
    <w:lvl w:ilvl="0">
      <w:start w:val="1220"/>
      <w:numFmt w:val="decimal"/>
      <w:lvlText w:val="%1"/>
      <w:legacy w:legacy="1" w:legacySpace="0" w:legacyIndent="408"/>
      <w:lvlJc w:val="left"/>
      <w:rPr>
        <w:rFonts w:ascii="Angsana New" w:hAnsi="Angsana New" w:cs="Angsana New" w:hint="default"/>
      </w:rPr>
    </w:lvl>
  </w:abstractNum>
  <w:num w:numId="1">
    <w:abstractNumId w:val="1"/>
  </w:num>
  <w:num w:numId="2">
    <w:abstractNumId w:val="2"/>
  </w:num>
  <w:num w:numId="3">
    <w:abstractNumId w:val="2"/>
    <w:lvlOverride w:ilvl="0">
      <w:lvl w:ilvl="0">
        <w:start w:val="1220"/>
        <w:numFmt w:val="decimal"/>
        <w:lvlText w:val="%1"/>
        <w:legacy w:legacy="1" w:legacySpace="0" w:legacyIndent="403"/>
        <w:lvlJc w:val="left"/>
        <w:rPr>
          <w:rFonts w:ascii="Angsana New" w:hAnsi="Angsana New" w:cs="Angsana New"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136B"/>
    <w:rsid w:val="000333E2"/>
    <w:rsid w:val="000727A1"/>
    <w:rsid w:val="000C0C9F"/>
    <w:rsid w:val="001B02CD"/>
    <w:rsid w:val="001C3807"/>
    <w:rsid w:val="002F5570"/>
    <w:rsid w:val="002F6DA6"/>
    <w:rsid w:val="003356FA"/>
    <w:rsid w:val="003A55C0"/>
    <w:rsid w:val="003C3EB1"/>
    <w:rsid w:val="004227E1"/>
    <w:rsid w:val="004A5ED7"/>
    <w:rsid w:val="00607DA1"/>
    <w:rsid w:val="0061487E"/>
    <w:rsid w:val="00625E5D"/>
    <w:rsid w:val="007217A2"/>
    <w:rsid w:val="0082032F"/>
    <w:rsid w:val="00A673FE"/>
    <w:rsid w:val="00A7322B"/>
    <w:rsid w:val="00A87407"/>
    <w:rsid w:val="00A938E2"/>
    <w:rsid w:val="00B539BF"/>
    <w:rsid w:val="00B60885"/>
    <w:rsid w:val="00B75B9C"/>
    <w:rsid w:val="00BE3C39"/>
    <w:rsid w:val="00C833A1"/>
    <w:rsid w:val="00D03FDD"/>
    <w:rsid w:val="00D76020"/>
    <w:rsid w:val="00EC5B7C"/>
  </w:rsids>
  <m:mathPr>
    <m:mathFont m:val="Cambria Math"/>
    <m:brkBin m:val="before"/>
    <m:brkBinSub m:val="--"/>
    <m:smallFrac m:val="0"/>
    <m:dispDef/>
    <m:lMargin m:val="0"/>
    <m:rMargin m:val="0"/>
    <m:defJc m:val="centerGroup"/>
    <m:wrapIndent m:val="1440"/>
    <m:intLim m:val="subSup"/>
    <m:naryLim m:val="undOvr"/>
  </m:mathPr>
  <w:themeFontLang w:val="es-ES_trad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3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3A1"/>
  </w:style>
  <w:style w:type="paragraph" w:styleId="Piedepgina">
    <w:name w:val="footer"/>
    <w:basedOn w:val="Normal"/>
    <w:link w:val="PiedepginaCar"/>
    <w:uiPriority w:val="99"/>
    <w:unhideWhenUsed/>
    <w:rsid w:val="00C833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3A1"/>
  </w:style>
  <w:style w:type="paragraph" w:styleId="Textonotapie">
    <w:name w:val="footnote text"/>
    <w:basedOn w:val="Normal"/>
    <w:link w:val="TextonotapieCar"/>
    <w:uiPriority w:val="99"/>
    <w:semiHidden/>
    <w:unhideWhenUsed/>
    <w:rsid w:val="000C0C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0C9F"/>
    <w:rPr>
      <w:sz w:val="20"/>
      <w:szCs w:val="20"/>
    </w:rPr>
  </w:style>
  <w:style w:type="character" w:styleId="Refdenotaalpie">
    <w:name w:val="footnote reference"/>
    <w:basedOn w:val="Fuentedeprrafopredeter"/>
    <w:uiPriority w:val="99"/>
    <w:semiHidden/>
    <w:unhideWhenUsed/>
    <w:rsid w:val="000C0C9F"/>
    <w:rPr>
      <w:vertAlign w:val="superscript"/>
    </w:rPr>
  </w:style>
  <w:style w:type="paragraph" w:styleId="Textonotaalfinal">
    <w:name w:val="endnote text"/>
    <w:basedOn w:val="Normal"/>
    <w:link w:val="TextonotaalfinalCar"/>
    <w:uiPriority w:val="99"/>
    <w:semiHidden/>
    <w:unhideWhenUsed/>
    <w:rsid w:val="000C0C9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0C9F"/>
    <w:rPr>
      <w:sz w:val="20"/>
      <w:szCs w:val="20"/>
    </w:rPr>
  </w:style>
  <w:style w:type="character" w:styleId="Refdenotaalfinal">
    <w:name w:val="endnote reference"/>
    <w:basedOn w:val="Fuentedeprrafopredeter"/>
    <w:uiPriority w:val="99"/>
    <w:semiHidden/>
    <w:unhideWhenUsed/>
    <w:rsid w:val="000C0C9F"/>
    <w:rPr>
      <w:vertAlign w:val="superscript"/>
    </w:rPr>
  </w:style>
  <w:style w:type="paragraph" w:customStyle="1" w:styleId="Style1">
    <w:name w:val="Style1"/>
    <w:basedOn w:val="Normal"/>
    <w:uiPriority w:val="99"/>
    <w:rsid w:val="007217A2"/>
    <w:pPr>
      <w:widowControl w:val="0"/>
      <w:autoSpaceDE w:val="0"/>
      <w:autoSpaceDN w:val="0"/>
      <w:adjustRightInd w:val="0"/>
      <w:spacing w:after="0" w:line="240" w:lineRule="auto"/>
    </w:pPr>
    <w:rPr>
      <w:rFonts w:ascii="Angsana New" w:hAnsi="Angsana New" w:cs="Times New Roman"/>
      <w:sz w:val="24"/>
      <w:szCs w:val="24"/>
    </w:rPr>
  </w:style>
  <w:style w:type="paragraph" w:customStyle="1" w:styleId="Style2">
    <w:name w:val="Style2"/>
    <w:basedOn w:val="Normal"/>
    <w:uiPriority w:val="99"/>
    <w:rsid w:val="007217A2"/>
    <w:pPr>
      <w:widowControl w:val="0"/>
      <w:autoSpaceDE w:val="0"/>
      <w:autoSpaceDN w:val="0"/>
      <w:adjustRightInd w:val="0"/>
      <w:spacing w:after="0" w:line="240" w:lineRule="auto"/>
      <w:jc w:val="both"/>
    </w:pPr>
    <w:rPr>
      <w:rFonts w:ascii="Angsana New" w:hAnsi="Angsana New" w:cs="Times New Roman"/>
      <w:sz w:val="24"/>
      <w:szCs w:val="24"/>
    </w:rPr>
  </w:style>
  <w:style w:type="paragraph" w:customStyle="1" w:styleId="Style3">
    <w:name w:val="Style3"/>
    <w:basedOn w:val="Normal"/>
    <w:uiPriority w:val="99"/>
    <w:rsid w:val="007217A2"/>
    <w:pPr>
      <w:widowControl w:val="0"/>
      <w:autoSpaceDE w:val="0"/>
      <w:autoSpaceDN w:val="0"/>
      <w:adjustRightInd w:val="0"/>
      <w:spacing w:after="0" w:line="312" w:lineRule="exact"/>
    </w:pPr>
    <w:rPr>
      <w:rFonts w:ascii="Angsana New" w:hAnsi="Angsana New" w:cs="Times New Roman"/>
      <w:sz w:val="24"/>
      <w:szCs w:val="24"/>
    </w:rPr>
  </w:style>
  <w:style w:type="paragraph" w:customStyle="1" w:styleId="Style4">
    <w:name w:val="Style4"/>
    <w:basedOn w:val="Normal"/>
    <w:uiPriority w:val="99"/>
    <w:rsid w:val="007217A2"/>
    <w:pPr>
      <w:widowControl w:val="0"/>
      <w:autoSpaceDE w:val="0"/>
      <w:autoSpaceDN w:val="0"/>
      <w:adjustRightInd w:val="0"/>
      <w:spacing w:after="0" w:line="250" w:lineRule="exact"/>
      <w:ind w:hanging="1406"/>
    </w:pPr>
    <w:rPr>
      <w:rFonts w:ascii="Angsana New" w:hAnsi="Angsana New" w:cs="Times New Roman"/>
      <w:sz w:val="24"/>
      <w:szCs w:val="24"/>
    </w:rPr>
  </w:style>
  <w:style w:type="paragraph" w:customStyle="1" w:styleId="Style5">
    <w:name w:val="Style5"/>
    <w:basedOn w:val="Normal"/>
    <w:uiPriority w:val="99"/>
    <w:rsid w:val="007217A2"/>
    <w:pPr>
      <w:widowControl w:val="0"/>
      <w:autoSpaceDE w:val="0"/>
      <w:autoSpaceDN w:val="0"/>
      <w:adjustRightInd w:val="0"/>
      <w:spacing w:after="0" w:line="240" w:lineRule="auto"/>
      <w:jc w:val="center"/>
    </w:pPr>
    <w:rPr>
      <w:rFonts w:ascii="Angsana New" w:hAnsi="Angsana New" w:cs="Times New Roman"/>
      <w:sz w:val="24"/>
      <w:szCs w:val="24"/>
    </w:rPr>
  </w:style>
  <w:style w:type="paragraph" w:customStyle="1" w:styleId="Style6">
    <w:name w:val="Style6"/>
    <w:basedOn w:val="Normal"/>
    <w:uiPriority w:val="99"/>
    <w:rsid w:val="007217A2"/>
    <w:pPr>
      <w:widowControl w:val="0"/>
      <w:autoSpaceDE w:val="0"/>
      <w:autoSpaceDN w:val="0"/>
      <w:adjustRightInd w:val="0"/>
      <w:spacing w:after="0" w:line="258" w:lineRule="exact"/>
      <w:ind w:firstLine="283"/>
      <w:jc w:val="both"/>
    </w:pPr>
    <w:rPr>
      <w:rFonts w:ascii="Angsana New" w:hAnsi="Angsana New" w:cs="Times New Roman"/>
      <w:sz w:val="24"/>
      <w:szCs w:val="24"/>
    </w:rPr>
  </w:style>
  <w:style w:type="paragraph" w:customStyle="1" w:styleId="Style7">
    <w:name w:val="Style7"/>
    <w:basedOn w:val="Normal"/>
    <w:uiPriority w:val="99"/>
    <w:rsid w:val="007217A2"/>
    <w:pPr>
      <w:widowControl w:val="0"/>
      <w:autoSpaceDE w:val="0"/>
      <w:autoSpaceDN w:val="0"/>
      <w:adjustRightInd w:val="0"/>
      <w:spacing w:after="0" w:line="240" w:lineRule="auto"/>
    </w:pPr>
    <w:rPr>
      <w:rFonts w:ascii="Angsana New" w:hAnsi="Angsana New" w:cs="Times New Roman"/>
      <w:sz w:val="24"/>
      <w:szCs w:val="24"/>
    </w:rPr>
  </w:style>
  <w:style w:type="paragraph" w:customStyle="1" w:styleId="Style8">
    <w:name w:val="Style8"/>
    <w:basedOn w:val="Normal"/>
    <w:uiPriority w:val="99"/>
    <w:rsid w:val="007217A2"/>
    <w:pPr>
      <w:widowControl w:val="0"/>
      <w:autoSpaceDE w:val="0"/>
      <w:autoSpaceDN w:val="0"/>
      <w:adjustRightInd w:val="0"/>
      <w:spacing w:after="0" w:line="240" w:lineRule="auto"/>
      <w:jc w:val="both"/>
    </w:pPr>
    <w:rPr>
      <w:rFonts w:ascii="Angsana New" w:hAnsi="Angsana New" w:cs="Times New Roman"/>
      <w:sz w:val="24"/>
      <w:szCs w:val="24"/>
    </w:rPr>
  </w:style>
  <w:style w:type="paragraph" w:customStyle="1" w:styleId="Style9">
    <w:name w:val="Style9"/>
    <w:basedOn w:val="Normal"/>
    <w:uiPriority w:val="99"/>
    <w:rsid w:val="007217A2"/>
    <w:pPr>
      <w:widowControl w:val="0"/>
      <w:autoSpaceDE w:val="0"/>
      <w:autoSpaceDN w:val="0"/>
      <w:adjustRightInd w:val="0"/>
      <w:spacing w:after="0" w:line="250" w:lineRule="exact"/>
      <w:jc w:val="both"/>
    </w:pPr>
    <w:rPr>
      <w:rFonts w:ascii="Angsana New" w:hAnsi="Angsana New" w:cs="Times New Roman"/>
      <w:sz w:val="24"/>
      <w:szCs w:val="24"/>
    </w:rPr>
  </w:style>
  <w:style w:type="paragraph" w:customStyle="1" w:styleId="Style10">
    <w:name w:val="Style10"/>
    <w:basedOn w:val="Normal"/>
    <w:uiPriority w:val="99"/>
    <w:rsid w:val="007217A2"/>
    <w:pPr>
      <w:widowControl w:val="0"/>
      <w:autoSpaceDE w:val="0"/>
      <w:autoSpaceDN w:val="0"/>
      <w:adjustRightInd w:val="0"/>
      <w:spacing w:after="0" w:line="320" w:lineRule="exact"/>
    </w:pPr>
    <w:rPr>
      <w:rFonts w:ascii="Angsana New" w:hAnsi="Angsana New" w:cs="Times New Roman"/>
      <w:sz w:val="24"/>
      <w:szCs w:val="24"/>
    </w:rPr>
  </w:style>
  <w:style w:type="paragraph" w:customStyle="1" w:styleId="Style11">
    <w:name w:val="Style11"/>
    <w:basedOn w:val="Normal"/>
    <w:uiPriority w:val="99"/>
    <w:rsid w:val="007217A2"/>
    <w:pPr>
      <w:widowControl w:val="0"/>
      <w:autoSpaceDE w:val="0"/>
      <w:autoSpaceDN w:val="0"/>
      <w:adjustRightInd w:val="0"/>
      <w:spacing w:after="0" w:line="317" w:lineRule="exact"/>
      <w:ind w:firstLine="787"/>
    </w:pPr>
    <w:rPr>
      <w:rFonts w:ascii="Angsana New" w:hAnsi="Angsana New" w:cs="Times New Roman"/>
      <w:sz w:val="24"/>
      <w:szCs w:val="24"/>
    </w:rPr>
  </w:style>
  <w:style w:type="paragraph" w:customStyle="1" w:styleId="Style12">
    <w:name w:val="Style12"/>
    <w:basedOn w:val="Normal"/>
    <w:uiPriority w:val="99"/>
    <w:rsid w:val="007217A2"/>
    <w:pPr>
      <w:widowControl w:val="0"/>
      <w:autoSpaceDE w:val="0"/>
      <w:autoSpaceDN w:val="0"/>
      <w:adjustRightInd w:val="0"/>
      <w:spacing w:after="0" w:line="256" w:lineRule="exact"/>
      <w:ind w:firstLine="278"/>
      <w:jc w:val="both"/>
    </w:pPr>
    <w:rPr>
      <w:rFonts w:ascii="Angsana New" w:hAnsi="Angsana New" w:cs="Times New Roman"/>
      <w:sz w:val="24"/>
      <w:szCs w:val="24"/>
    </w:rPr>
  </w:style>
  <w:style w:type="paragraph" w:customStyle="1" w:styleId="Style13">
    <w:name w:val="Style13"/>
    <w:basedOn w:val="Normal"/>
    <w:uiPriority w:val="99"/>
    <w:rsid w:val="007217A2"/>
    <w:pPr>
      <w:widowControl w:val="0"/>
      <w:autoSpaceDE w:val="0"/>
      <w:autoSpaceDN w:val="0"/>
      <w:adjustRightInd w:val="0"/>
      <w:spacing w:after="0" w:line="240" w:lineRule="exact"/>
      <w:jc w:val="both"/>
    </w:pPr>
    <w:rPr>
      <w:rFonts w:ascii="Angsana New" w:hAnsi="Angsana New" w:cs="Times New Roman"/>
      <w:sz w:val="24"/>
      <w:szCs w:val="24"/>
    </w:rPr>
  </w:style>
  <w:style w:type="paragraph" w:customStyle="1" w:styleId="Style14">
    <w:name w:val="Style14"/>
    <w:basedOn w:val="Normal"/>
    <w:uiPriority w:val="99"/>
    <w:rsid w:val="007217A2"/>
    <w:pPr>
      <w:widowControl w:val="0"/>
      <w:autoSpaceDE w:val="0"/>
      <w:autoSpaceDN w:val="0"/>
      <w:adjustRightInd w:val="0"/>
      <w:spacing w:after="0" w:line="250" w:lineRule="exact"/>
      <w:ind w:firstLine="278"/>
      <w:jc w:val="both"/>
    </w:pPr>
    <w:rPr>
      <w:rFonts w:ascii="Angsana New" w:hAnsi="Angsana New" w:cs="Times New Roman"/>
      <w:sz w:val="24"/>
      <w:szCs w:val="24"/>
    </w:rPr>
  </w:style>
  <w:style w:type="paragraph" w:customStyle="1" w:styleId="Style15">
    <w:name w:val="Style15"/>
    <w:basedOn w:val="Normal"/>
    <w:uiPriority w:val="99"/>
    <w:rsid w:val="007217A2"/>
    <w:pPr>
      <w:widowControl w:val="0"/>
      <w:autoSpaceDE w:val="0"/>
      <w:autoSpaceDN w:val="0"/>
      <w:adjustRightInd w:val="0"/>
      <w:spacing w:after="0" w:line="240" w:lineRule="exact"/>
    </w:pPr>
    <w:rPr>
      <w:rFonts w:ascii="Angsana New" w:hAnsi="Angsana New" w:cs="Times New Roman"/>
      <w:sz w:val="24"/>
      <w:szCs w:val="24"/>
    </w:rPr>
  </w:style>
  <w:style w:type="character" w:customStyle="1" w:styleId="FontStyle17">
    <w:name w:val="Font Style17"/>
    <w:basedOn w:val="Fuentedeprrafopredeter"/>
    <w:uiPriority w:val="99"/>
    <w:rsid w:val="007217A2"/>
    <w:rPr>
      <w:rFonts w:ascii="Angsana New" w:hAnsi="Angsana New" w:cs="Angsana New"/>
      <w:i/>
      <w:iCs/>
      <w:sz w:val="30"/>
      <w:szCs w:val="30"/>
    </w:rPr>
  </w:style>
  <w:style w:type="character" w:customStyle="1" w:styleId="FontStyle18">
    <w:name w:val="Font Style18"/>
    <w:basedOn w:val="Fuentedeprrafopredeter"/>
    <w:uiPriority w:val="99"/>
    <w:rsid w:val="007217A2"/>
    <w:rPr>
      <w:rFonts w:ascii="Angsana New" w:hAnsi="Angsana New" w:cs="Angsana New"/>
      <w:b/>
      <w:bCs/>
      <w:sz w:val="30"/>
      <w:szCs w:val="30"/>
    </w:rPr>
  </w:style>
  <w:style w:type="character" w:customStyle="1" w:styleId="FontStyle19">
    <w:name w:val="Font Style19"/>
    <w:basedOn w:val="Fuentedeprrafopredeter"/>
    <w:uiPriority w:val="99"/>
    <w:rsid w:val="007217A2"/>
    <w:rPr>
      <w:rFonts w:ascii="Angsana New" w:hAnsi="Angsana New" w:cs="Angsana New"/>
      <w:sz w:val="26"/>
      <w:szCs w:val="26"/>
    </w:rPr>
  </w:style>
  <w:style w:type="character" w:customStyle="1" w:styleId="FontStyle20">
    <w:name w:val="Font Style20"/>
    <w:basedOn w:val="Fuentedeprrafopredeter"/>
    <w:uiPriority w:val="99"/>
    <w:rsid w:val="007217A2"/>
    <w:rPr>
      <w:rFonts w:ascii="Angsana New" w:hAnsi="Angsana New" w:cs="Angsana New"/>
      <w:sz w:val="30"/>
      <w:szCs w:val="30"/>
    </w:rPr>
  </w:style>
  <w:style w:type="character" w:customStyle="1" w:styleId="FontStyle21">
    <w:name w:val="Font Style21"/>
    <w:basedOn w:val="Fuentedeprrafopredeter"/>
    <w:uiPriority w:val="99"/>
    <w:rsid w:val="007217A2"/>
    <w:rPr>
      <w:rFonts w:ascii="Angsana New" w:hAnsi="Angsana New" w:cs="Angsana New"/>
      <w:sz w:val="20"/>
      <w:szCs w:val="20"/>
    </w:rPr>
  </w:style>
  <w:style w:type="character" w:customStyle="1" w:styleId="FontStyle22">
    <w:name w:val="Font Style22"/>
    <w:basedOn w:val="Fuentedeprrafopredeter"/>
    <w:uiPriority w:val="99"/>
    <w:rsid w:val="007217A2"/>
    <w:rPr>
      <w:rFonts w:ascii="Angsana New" w:hAnsi="Angsana New" w:cs="Angsana New"/>
      <w:sz w:val="24"/>
      <w:szCs w:val="24"/>
    </w:rPr>
  </w:style>
  <w:style w:type="character" w:customStyle="1" w:styleId="FontStyle23">
    <w:name w:val="Font Style23"/>
    <w:basedOn w:val="Fuentedeprrafopredeter"/>
    <w:uiPriority w:val="99"/>
    <w:rsid w:val="007217A2"/>
    <w:rPr>
      <w:rFonts w:ascii="Angsana New" w:hAnsi="Angsana New" w:cs="Angsana New"/>
      <w:sz w:val="24"/>
      <w:szCs w:val="24"/>
    </w:rPr>
  </w:style>
  <w:style w:type="character" w:customStyle="1" w:styleId="FontStyle24">
    <w:name w:val="Font Style24"/>
    <w:basedOn w:val="Fuentedeprrafopredeter"/>
    <w:uiPriority w:val="99"/>
    <w:rsid w:val="007217A2"/>
    <w:rPr>
      <w:rFonts w:ascii="Angsana New" w:hAnsi="Angsana New" w:cs="Angsana New"/>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3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3A1"/>
  </w:style>
  <w:style w:type="paragraph" w:styleId="Piedepgina">
    <w:name w:val="footer"/>
    <w:basedOn w:val="Normal"/>
    <w:link w:val="PiedepginaCar"/>
    <w:uiPriority w:val="99"/>
    <w:unhideWhenUsed/>
    <w:rsid w:val="00C833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3A1"/>
  </w:style>
  <w:style w:type="paragraph" w:styleId="Textonotapie">
    <w:name w:val="footnote text"/>
    <w:basedOn w:val="Normal"/>
    <w:link w:val="TextonotapieCar"/>
    <w:uiPriority w:val="99"/>
    <w:semiHidden/>
    <w:unhideWhenUsed/>
    <w:rsid w:val="000C0C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0C9F"/>
    <w:rPr>
      <w:sz w:val="20"/>
      <w:szCs w:val="20"/>
    </w:rPr>
  </w:style>
  <w:style w:type="character" w:styleId="Refdenotaalpie">
    <w:name w:val="footnote reference"/>
    <w:basedOn w:val="Fuentedeprrafopredeter"/>
    <w:uiPriority w:val="99"/>
    <w:semiHidden/>
    <w:unhideWhenUsed/>
    <w:rsid w:val="000C0C9F"/>
    <w:rPr>
      <w:vertAlign w:val="superscript"/>
    </w:rPr>
  </w:style>
  <w:style w:type="paragraph" w:styleId="Textonotaalfinal">
    <w:name w:val="endnote text"/>
    <w:basedOn w:val="Normal"/>
    <w:link w:val="TextonotaalfinalCar"/>
    <w:uiPriority w:val="99"/>
    <w:semiHidden/>
    <w:unhideWhenUsed/>
    <w:rsid w:val="000C0C9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0C9F"/>
    <w:rPr>
      <w:sz w:val="20"/>
      <w:szCs w:val="20"/>
    </w:rPr>
  </w:style>
  <w:style w:type="character" w:styleId="Refdenotaalfinal">
    <w:name w:val="endnote reference"/>
    <w:basedOn w:val="Fuentedeprrafopredeter"/>
    <w:uiPriority w:val="99"/>
    <w:semiHidden/>
    <w:unhideWhenUsed/>
    <w:rsid w:val="000C0C9F"/>
    <w:rPr>
      <w:vertAlign w:val="superscript"/>
    </w:rPr>
  </w:style>
  <w:style w:type="paragraph" w:customStyle="1" w:styleId="Style1">
    <w:name w:val="Style1"/>
    <w:basedOn w:val="Normal"/>
    <w:uiPriority w:val="99"/>
    <w:rsid w:val="007217A2"/>
    <w:pPr>
      <w:widowControl w:val="0"/>
      <w:autoSpaceDE w:val="0"/>
      <w:autoSpaceDN w:val="0"/>
      <w:adjustRightInd w:val="0"/>
      <w:spacing w:after="0" w:line="240" w:lineRule="auto"/>
    </w:pPr>
    <w:rPr>
      <w:rFonts w:ascii="Angsana New" w:hAnsi="Angsana New" w:cs="Times New Roman"/>
      <w:sz w:val="24"/>
      <w:szCs w:val="24"/>
    </w:rPr>
  </w:style>
  <w:style w:type="paragraph" w:customStyle="1" w:styleId="Style2">
    <w:name w:val="Style2"/>
    <w:basedOn w:val="Normal"/>
    <w:uiPriority w:val="99"/>
    <w:rsid w:val="007217A2"/>
    <w:pPr>
      <w:widowControl w:val="0"/>
      <w:autoSpaceDE w:val="0"/>
      <w:autoSpaceDN w:val="0"/>
      <w:adjustRightInd w:val="0"/>
      <w:spacing w:after="0" w:line="240" w:lineRule="auto"/>
      <w:jc w:val="both"/>
    </w:pPr>
    <w:rPr>
      <w:rFonts w:ascii="Angsana New" w:hAnsi="Angsana New" w:cs="Times New Roman"/>
      <w:sz w:val="24"/>
      <w:szCs w:val="24"/>
    </w:rPr>
  </w:style>
  <w:style w:type="paragraph" w:customStyle="1" w:styleId="Style3">
    <w:name w:val="Style3"/>
    <w:basedOn w:val="Normal"/>
    <w:uiPriority w:val="99"/>
    <w:rsid w:val="007217A2"/>
    <w:pPr>
      <w:widowControl w:val="0"/>
      <w:autoSpaceDE w:val="0"/>
      <w:autoSpaceDN w:val="0"/>
      <w:adjustRightInd w:val="0"/>
      <w:spacing w:after="0" w:line="312" w:lineRule="exact"/>
    </w:pPr>
    <w:rPr>
      <w:rFonts w:ascii="Angsana New" w:hAnsi="Angsana New" w:cs="Times New Roman"/>
      <w:sz w:val="24"/>
      <w:szCs w:val="24"/>
    </w:rPr>
  </w:style>
  <w:style w:type="paragraph" w:customStyle="1" w:styleId="Style4">
    <w:name w:val="Style4"/>
    <w:basedOn w:val="Normal"/>
    <w:uiPriority w:val="99"/>
    <w:rsid w:val="007217A2"/>
    <w:pPr>
      <w:widowControl w:val="0"/>
      <w:autoSpaceDE w:val="0"/>
      <w:autoSpaceDN w:val="0"/>
      <w:adjustRightInd w:val="0"/>
      <w:spacing w:after="0" w:line="250" w:lineRule="exact"/>
      <w:ind w:hanging="1406"/>
    </w:pPr>
    <w:rPr>
      <w:rFonts w:ascii="Angsana New" w:hAnsi="Angsana New" w:cs="Times New Roman"/>
      <w:sz w:val="24"/>
      <w:szCs w:val="24"/>
    </w:rPr>
  </w:style>
  <w:style w:type="paragraph" w:customStyle="1" w:styleId="Style5">
    <w:name w:val="Style5"/>
    <w:basedOn w:val="Normal"/>
    <w:uiPriority w:val="99"/>
    <w:rsid w:val="007217A2"/>
    <w:pPr>
      <w:widowControl w:val="0"/>
      <w:autoSpaceDE w:val="0"/>
      <w:autoSpaceDN w:val="0"/>
      <w:adjustRightInd w:val="0"/>
      <w:spacing w:after="0" w:line="240" w:lineRule="auto"/>
      <w:jc w:val="center"/>
    </w:pPr>
    <w:rPr>
      <w:rFonts w:ascii="Angsana New" w:hAnsi="Angsana New" w:cs="Times New Roman"/>
      <w:sz w:val="24"/>
      <w:szCs w:val="24"/>
    </w:rPr>
  </w:style>
  <w:style w:type="paragraph" w:customStyle="1" w:styleId="Style6">
    <w:name w:val="Style6"/>
    <w:basedOn w:val="Normal"/>
    <w:uiPriority w:val="99"/>
    <w:rsid w:val="007217A2"/>
    <w:pPr>
      <w:widowControl w:val="0"/>
      <w:autoSpaceDE w:val="0"/>
      <w:autoSpaceDN w:val="0"/>
      <w:adjustRightInd w:val="0"/>
      <w:spacing w:after="0" w:line="258" w:lineRule="exact"/>
      <w:ind w:firstLine="283"/>
      <w:jc w:val="both"/>
    </w:pPr>
    <w:rPr>
      <w:rFonts w:ascii="Angsana New" w:hAnsi="Angsana New" w:cs="Times New Roman"/>
      <w:sz w:val="24"/>
      <w:szCs w:val="24"/>
    </w:rPr>
  </w:style>
  <w:style w:type="paragraph" w:customStyle="1" w:styleId="Style7">
    <w:name w:val="Style7"/>
    <w:basedOn w:val="Normal"/>
    <w:uiPriority w:val="99"/>
    <w:rsid w:val="007217A2"/>
    <w:pPr>
      <w:widowControl w:val="0"/>
      <w:autoSpaceDE w:val="0"/>
      <w:autoSpaceDN w:val="0"/>
      <w:adjustRightInd w:val="0"/>
      <w:spacing w:after="0" w:line="240" w:lineRule="auto"/>
    </w:pPr>
    <w:rPr>
      <w:rFonts w:ascii="Angsana New" w:hAnsi="Angsana New" w:cs="Times New Roman"/>
      <w:sz w:val="24"/>
      <w:szCs w:val="24"/>
    </w:rPr>
  </w:style>
  <w:style w:type="paragraph" w:customStyle="1" w:styleId="Style8">
    <w:name w:val="Style8"/>
    <w:basedOn w:val="Normal"/>
    <w:uiPriority w:val="99"/>
    <w:rsid w:val="007217A2"/>
    <w:pPr>
      <w:widowControl w:val="0"/>
      <w:autoSpaceDE w:val="0"/>
      <w:autoSpaceDN w:val="0"/>
      <w:adjustRightInd w:val="0"/>
      <w:spacing w:after="0" w:line="240" w:lineRule="auto"/>
      <w:jc w:val="both"/>
    </w:pPr>
    <w:rPr>
      <w:rFonts w:ascii="Angsana New" w:hAnsi="Angsana New" w:cs="Times New Roman"/>
      <w:sz w:val="24"/>
      <w:szCs w:val="24"/>
    </w:rPr>
  </w:style>
  <w:style w:type="paragraph" w:customStyle="1" w:styleId="Style9">
    <w:name w:val="Style9"/>
    <w:basedOn w:val="Normal"/>
    <w:uiPriority w:val="99"/>
    <w:rsid w:val="007217A2"/>
    <w:pPr>
      <w:widowControl w:val="0"/>
      <w:autoSpaceDE w:val="0"/>
      <w:autoSpaceDN w:val="0"/>
      <w:adjustRightInd w:val="0"/>
      <w:spacing w:after="0" w:line="250" w:lineRule="exact"/>
      <w:jc w:val="both"/>
    </w:pPr>
    <w:rPr>
      <w:rFonts w:ascii="Angsana New" w:hAnsi="Angsana New" w:cs="Times New Roman"/>
      <w:sz w:val="24"/>
      <w:szCs w:val="24"/>
    </w:rPr>
  </w:style>
  <w:style w:type="paragraph" w:customStyle="1" w:styleId="Style10">
    <w:name w:val="Style10"/>
    <w:basedOn w:val="Normal"/>
    <w:uiPriority w:val="99"/>
    <w:rsid w:val="007217A2"/>
    <w:pPr>
      <w:widowControl w:val="0"/>
      <w:autoSpaceDE w:val="0"/>
      <w:autoSpaceDN w:val="0"/>
      <w:adjustRightInd w:val="0"/>
      <w:spacing w:after="0" w:line="320" w:lineRule="exact"/>
    </w:pPr>
    <w:rPr>
      <w:rFonts w:ascii="Angsana New" w:hAnsi="Angsana New" w:cs="Times New Roman"/>
      <w:sz w:val="24"/>
      <w:szCs w:val="24"/>
    </w:rPr>
  </w:style>
  <w:style w:type="paragraph" w:customStyle="1" w:styleId="Style11">
    <w:name w:val="Style11"/>
    <w:basedOn w:val="Normal"/>
    <w:uiPriority w:val="99"/>
    <w:rsid w:val="007217A2"/>
    <w:pPr>
      <w:widowControl w:val="0"/>
      <w:autoSpaceDE w:val="0"/>
      <w:autoSpaceDN w:val="0"/>
      <w:adjustRightInd w:val="0"/>
      <w:spacing w:after="0" w:line="317" w:lineRule="exact"/>
      <w:ind w:firstLine="787"/>
    </w:pPr>
    <w:rPr>
      <w:rFonts w:ascii="Angsana New" w:hAnsi="Angsana New" w:cs="Times New Roman"/>
      <w:sz w:val="24"/>
      <w:szCs w:val="24"/>
    </w:rPr>
  </w:style>
  <w:style w:type="paragraph" w:customStyle="1" w:styleId="Style12">
    <w:name w:val="Style12"/>
    <w:basedOn w:val="Normal"/>
    <w:uiPriority w:val="99"/>
    <w:rsid w:val="007217A2"/>
    <w:pPr>
      <w:widowControl w:val="0"/>
      <w:autoSpaceDE w:val="0"/>
      <w:autoSpaceDN w:val="0"/>
      <w:adjustRightInd w:val="0"/>
      <w:spacing w:after="0" w:line="256" w:lineRule="exact"/>
      <w:ind w:firstLine="278"/>
      <w:jc w:val="both"/>
    </w:pPr>
    <w:rPr>
      <w:rFonts w:ascii="Angsana New" w:hAnsi="Angsana New" w:cs="Times New Roman"/>
      <w:sz w:val="24"/>
      <w:szCs w:val="24"/>
    </w:rPr>
  </w:style>
  <w:style w:type="paragraph" w:customStyle="1" w:styleId="Style13">
    <w:name w:val="Style13"/>
    <w:basedOn w:val="Normal"/>
    <w:uiPriority w:val="99"/>
    <w:rsid w:val="007217A2"/>
    <w:pPr>
      <w:widowControl w:val="0"/>
      <w:autoSpaceDE w:val="0"/>
      <w:autoSpaceDN w:val="0"/>
      <w:adjustRightInd w:val="0"/>
      <w:spacing w:after="0" w:line="240" w:lineRule="exact"/>
      <w:jc w:val="both"/>
    </w:pPr>
    <w:rPr>
      <w:rFonts w:ascii="Angsana New" w:hAnsi="Angsana New" w:cs="Times New Roman"/>
      <w:sz w:val="24"/>
      <w:szCs w:val="24"/>
    </w:rPr>
  </w:style>
  <w:style w:type="paragraph" w:customStyle="1" w:styleId="Style14">
    <w:name w:val="Style14"/>
    <w:basedOn w:val="Normal"/>
    <w:uiPriority w:val="99"/>
    <w:rsid w:val="007217A2"/>
    <w:pPr>
      <w:widowControl w:val="0"/>
      <w:autoSpaceDE w:val="0"/>
      <w:autoSpaceDN w:val="0"/>
      <w:adjustRightInd w:val="0"/>
      <w:spacing w:after="0" w:line="250" w:lineRule="exact"/>
      <w:ind w:firstLine="278"/>
      <w:jc w:val="both"/>
    </w:pPr>
    <w:rPr>
      <w:rFonts w:ascii="Angsana New" w:hAnsi="Angsana New" w:cs="Times New Roman"/>
      <w:sz w:val="24"/>
      <w:szCs w:val="24"/>
    </w:rPr>
  </w:style>
  <w:style w:type="paragraph" w:customStyle="1" w:styleId="Style15">
    <w:name w:val="Style15"/>
    <w:basedOn w:val="Normal"/>
    <w:uiPriority w:val="99"/>
    <w:rsid w:val="007217A2"/>
    <w:pPr>
      <w:widowControl w:val="0"/>
      <w:autoSpaceDE w:val="0"/>
      <w:autoSpaceDN w:val="0"/>
      <w:adjustRightInd w:val="0"/>
      <w:spacing w:after="0" w:line="240" w:lineRule="exact"/>
    </w:pPr>
    <w:rPr>
      <w:rFonts w:ascii="Angsana New" w:hAnsi="Angsana New" w:cs="Times New Roman"/>
      <w:sz w:val="24"/>
      <w:szCs w:val="24"/>
    </w:rPr>
  </w:style>
  <w:style w:type="character" w:customStyle="1" w:styleId="FontStyle17">
    <w:name w:val="Font Style17"/>
    <w:basedOn w:val="Fuentedeprrafopredeter"/>
    <w:uiPriority w:val="99"/>
    <w:rsid w:val="007217A2"/>
    <w:rPr>
      <w:rFonts w:ascii="Angsana New" w:hAnsi="Angsana New" w:cs="Angsana New"/>
      <w:i/>
      <w:iCs/>
      <w:sz w:val="30"/>
      <w:szCs w:val="30"/>
    </w:rPr>
  </w:style>
  <w:style w:type="character" w:customStyle="1" w:styleId="FontStyle18">
    <w:name w:val="Font Style18"/>
    <w:basedOn w:val="Fuentedeprrafopredeter"/>
    <w:uiPriority w:val="99"/>
    <w:rsid w:val="007217A2"/>
    <w:rPr>
      <w:rFonts w:ascii="Angsana New" w:hAnsi="Angsana New" w:cs="Angsana New"/>
      <w:b/>
      <w:bCs/>
      <w:sz w:val="30"/>
      <w:szCs w:val="30"/>
    </w:rPr>
  </w:style>
  <w:style w:type="character" w:customStyle="1" w:styleId="FontStyle19">
    <w:name w:val="Font Style19"/>
    <w:basedOn w:val="Fuentedeprrafopredeter"/>
    <w:uiPriority w:val="99"/>
    <w:rsid w:val="007217A2"/>
    <w:rPr>
      <w:rFonts w:ascii="Angsana New" w:hAnsi="Angsana New" w:cs="Angsana New"/>
      <w:sz w:val="26"/>
      <w:szCs w:val="26"/>
    </w:rPr>
  </w:style>
  <w:style w:type="character" w:customStyle="1" w:styleId="FontStyle20">
    <w:name w:val="Font Style20"/>
    <w:basedOn w:val="Fuentedeprrafopredeter"/>
    <w:uiPriority w:val="99"/>
    <w:rsid w:val="007217A2"/>
    <w:rPr>
      <w:rFonts w:ascii="Angsana New" w:hAnsi="Angsana New" w:cs="Angsana New"/>
      <w:sz w:val="30"/>
      <w:szCs w:val="30"/>
    </w:rPr>
  </w:style>
  <w:style w:type="character" w:customStyle="1" w:styleId="FontStyle21">
    <w:name w:val="Font Style21"/>
    <w:basedOn w:val="Fuentedeprrafopredeter"/>
    <w:uiPriority w:val="99"/>
    <w:rsid w:val="007217A2"/>
    <w:rPr>
      <w:rFonts w:ascii="Angsana New" w:hAnsi="Angsana New" w:cs="Angsana New"/>
      <w:sz w:val="20"/>
      <w:szCs w:val="20"/>
    </w:rPr>
  </w:style>
  <w:style w:type="character" w:customStyle="1" w:styleId="FontStyle22">
    <w:name w:val="Font Style22"/>
    <w:basedOn w:val="Fuentedeprrafopredeter"/>
    <w:uiPriority w:val="99"/>
    <w:rsid w:val="007217A2"/>
    <w:rPr>
      <w:rFonts w:ascii="Angsana New" w:hAnsi="Angsana New" w:cs="Angsana New"/>
      <w:sz w:val="24"/>
      <w:szCs w:val="24"/>
    </w:rPr>
  </w:style>
  <w:style w:type="character" w:customStyle="1" w:styleId="FontStyle23">
    <w:name w:val="Font Style23"/>
    <w:basedOn w:val="Fuentedeprrafopredeter"/>
    <w:uiPriority w:val="99"/>
    <w:rsid w:val="007217A2"/>
    <w:rPr>
      <w:rFonts w:ascii="Angsana New" w:hAnsi="Angsana New" w:cs="Angsana New"/>
      <w:sz w:val="24"/>
      <w:szCs w:val="24"/>
    </w:rPr>
  </w:style>
  <w:style w:type="character" w:customStyle="1" w:styleId="FontStyle24">
    <w:name w:val="Font Style24"/>
    <w:basedOn w:val="Fuentedeprrafopredeter"/>
    <w:uiPriority w:val="99"/>
    <w:rsid w:val="007217A2"/>
    <w:rPr>
      <w:rFonts w:ascii="Angsana New" w:hAnsi="Angsana New" w:cs="Angsana New"/>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988A-BD0A-4D9B-AF05-F9D4128B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20</Pages>
  <Words>7234</Words>
  <Characters>39790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Trollano</dc:creator>
  <cp:lastModifiedBy>Pablo Trollano</cp:lastModifiedBy>
  <cp:revision>10</cp:revision>
  <dcterms:created xsi:type="dcterms:W3CDTF">2013-11-09T10:07:00Z</dcterms:created>
  <dcterms:modified xsi:type="dcterms:W3CDTF">2013-11-10T06:37:00Z</dcterms:modified>
</cp:coreProperties>
</file>